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a58d0b4cf84481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36"/>
          <w:szCs w:val="36"/>
          <w:rFonts w:ascii="Lydian" w:hAnsi="Lydian"/>
          <w:vertAlign w:val="baseline"/>
          <w:b w:val="false"/>
          <w:i w:val="false"/>
          <w:u w:val="none"/>
          <w:strike w:val="false"/>
          <w:shadow w:val="false"/>
          <w:emboss w:val="false"/>
          <w:imprint w:val="false"/>
        </w:rPr>
        <w:jc w:val="center"/>
        <w:spacing w:after="0" w:line="240" w:lineRule="auto"/>
      </w:pPr>
      <w:r>
        <w:rPr>
          <w:sz w:val="36"/>
          <w:szCs w:val="36"/>
          <w:rFonts w:ascii="Lydian" w:hAnsi="Lydian"/>
          <w:vertAlign w:val="baseline"/>
          <w:b w:val="false"/>
          <w:i w:val="false"/>
          <w:u w:val="none"/>
          <w:strike w:val="false"/>
          <w:shadow w:val="false"/>
          <w:emboss w:val="false"/>
          <w:imprint w:val="false"/>
        </w:rPr>
        <w:t xml:space="preserve">THE SCHOOL BOARD OF ST. LUCIE COUNTY</w:t>
      </w:r>
    </w:p>
    <w:p>
      <w:pPr>
        <w:rPr>
          <w:sz w:val="22"/>
          <w:szCs w:val="22"/>
          <w:rFonts w:ascii="Lydian" w:hAnsi="Lydian"/>
          <w:vertAlign w:val="baseline"/>
          <w:b w:val="false"/>
          <w:i w:val="false"/>
          <w:u w:val="none"/>
          <w:strike w:val="false"/>
          <w:shadow w:val="false"/>
          <w:emboss w:val="false"/>
          <w:imprint w:val="false"/>
        </w:rPr>
        <w:jc w:val="center"/>
        <w:spacing w:after="0" w:line="240" w:lineRule="auto"/>
      </w:pPr>
      <w:r>
        <w:rPr>
          <w:sz w:val="22"/>
          <w:szCs w:val="22"/>
          <w:rFonts w:ascii="Lydian" w:hAnsi="Lydian"/>
          <w:vertAlign w:val="baseline"/>
          <w:b w:val="false"/>
          <w:i w:val="false"/>
          <w:u w:val="none"/>
          <w:strike w:val="false"/>
          <w:shadow w:val="false"/>
          <w:emboss w:val="false"/>
          <w:imprint w:val="false"/>
        </w:rPr>
        <w:t xml:space="preserve">SPECIAL MEETING – AUGUST 7, 2003</w:t>
      </w:r>
    </w:p>
    <w:p>
      <w:pPr>
        <w:rPr>
          <w:sz w:val="28"/>
          <w:szCs w:val="28"/>
          <w:rFonts w:ascii="Lydian" w:hAnsi="Lydian"/>
          <w:vertAlign w:val="baseline"/>
          <w:b w:val="false"/>
          <w:i w:val="false"/>
          <w:u w:val="none"/>
          <w:strike w:val="false"/>
          <w:shadow w:val="false"/>
          <w:emboss w:val="false"/>
          <w:imprint w:val="false"/>
        </w:rPr>
        <w:jc w:val="center"/>
        <w:spacing w:after="0" w:line="240" w:lineRule="auto"/>
      </w:pPr>
      <w:r>
        <w:rPr>
          <w:sz w:val="28"/>
          <w:szCs w:val="28"/>
          <w:rFonts w:ascii="Lydian" w:hAnsi="Lydian"/>
          <w:vertAlign w:val="baseline"/>
          <w:b w:val="fals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The School Board of St. Lucie County held a special meeting in the School Board Room on August 7, 2003 at approximately 5:07 p.m.</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ABSENT:			DR.  SAMUEL S. GAINES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ALSO PRESENT:				MR.  MICHAEL LANNON, District Superintendent</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  DANIEL B. HARRELL, School Board Attorney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HEARING DISPOSITION (S) – Expulsion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STUDENT WITHDRAWALS (3)</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Chairman Carvelli called the meeting to order and Superintendent Lannon informed the Board that the following students had withdrawn from the St. Lucie County School District in lieu of expulsion.  These students would have expulsion proceedings instituted if they attempted to re-enroll in any St. Lucie County school in the future: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Jontez Stevens (DOB/03-08-88), 8th grade, ACS (used to be EXCEL) Youth Services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Christopher Foxx (DOB/06-24-88), 9th grade, Fort Pierce Westwood High</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Frank Fuller (DOB/08-22-86), 11th grade, ACS Youth Services (used to be EXCEL)</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#1</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#1 pertained to a15-year-old (DOB 03-26-87) 11th grade student at St. Lucie West Centennial High School who was charged with a violation of the Code of Student Conduct, Rule B, Level III - Battery of a Student.  The principal recommended that the student be expelled for the remainder of the 2002-2003 school year and the entire 2003-2004 school year.  The hearing officer recommended that the student be expelled for the remainder of the 2002-2003 school year and the entire 2003-2004 school year.  The superintendent recommended that the Board expel the student for the remainder of the 2002-2003 school year and the entire 2003-2004 school year and that the petition for expulsion be held in abeyance to allow the student to attend the first semester of the 2003-2004 school year at ACS Services (EXCEL).  With successful completion of the program at ACS Services, the student may return to St. Lucie West Centennial High School for the second semester under a behavioral contract.  The student, his father, and his attorney Mr. Mike Kessler, were present during the hearing and were given the opportunity to make a statement.  Attorney David Miklas was present representing the Superintendent.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Action:		There was a motion to hold the petition for expulsion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in abeyance pending placement or assignment to an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appropriate alternative program for the first semester, and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return to St. Lucie West Centennial High School for the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second semester of the 2003-2004 school year, on a</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probationary basis under such terms and conditions as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the Superintendent determines appropriate.  If the student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satisfactorily completes the 2003-2004 school year under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the program of studies determined appropriate for such</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period, the petition for expulsion shall be deemed withdrawn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and denied; otherwise, the Superintendent may schedule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and notice the instant expulsion proceeding for further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action by the Board (Miller/Hensley/Carried 4-0).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#2</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#2 pertained to a student who had already withdrawn from school.  Consequently, there was no action necessary to be considered by the Board.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#3</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#3 pertained to an 11-year-old (DOB/04-26-91) 6th grade student at Forest Grove Middle School who was charged with a violation of the Code of Student Conduct, Rule R, Level IV - Weapon. The student and her mother were present for the hearing and requested that the matter be continued to allow time to schedule another hearing before the hearing officer.  No action was taken by the Board on this matter.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#4</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#4 pertained to a 5-year-old (DOB/07-22-88) 8th grade student at Forest Grove Middle School who was charged with a violation of the Code of Student Conduct, Rule G, Level IV - Disorderly Conduct.  The student and her mother and father were present during the hearing.  During discussion, the superintendent determined that he wanted to look into the PACE program for the student.  Consequently, the matter was continued.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#5</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#5 pertained to a 4-year-old (DOB/08-10-88) 8th grade student at Southern Oaks Middle School who was charged with two violations of the Code of Student Conduct:  1)  Rule D, Level IV – Battery of Employees and Volunteers, and 2) Rule G, Level IV – Disorderly Conduct.  The principal recommended that the student be expelled for the remainder of the 2002-2003 school year and the entire 2003-2004 school year. The hearing officer recommended that the student be expelled for the remainder of the 2002-2003 school year and the entire 2003-2004 school year.  The superintendent recommended that the Board expel the student for the remainder of the 2002-2003 school year and the entire 2003-2004 school year and that appropriate ESE services continue to be provided during the period of expulsion.  Neither the student nor a representative appeared for the hearing after having been notified of the hearing date, time, and place.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Action:		There was a motion to expel the student from the regular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program of instruction of the St. Lucie County school system</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for the remainder of the 2002-2003 school year and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the entire 2003-2004 school year, subject to the continued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provision of appropriate special education and related services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(Hilson/Hensley/Carried 4-0).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#6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#6 pertained to a 13-year-old (DOB/08-16-90) 6th grade student at Forest Grove Middle School who was charged with a violation of the Code of Student Conduct, Rule G, Level IV - Disorderly Conduct.  The principal recommended that the student be expelled for the remainder of the 2002-2003 school year and the entire 2003-2004 school year.  The hearing officer recommended that the student be expelled for the remainder of the 2002-2003 school year and the entire 2003-2004 school year.  The superintendent recommended that the Board expel the student for the remainder of the 2002-2003 school year and the entire 2003-2004 school year and that appropriate ESE services continue to be provided according to the student’s IEP.  Neither the student nor a representative appeared for the hearing after having been notified of the hearing date, time, and place.  The hearing was scheduled for 5:55 p.m.  The Board waited until 7:20 p.m. before proceeding with the hearing.</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Action:		There was a motion to expel the student from the regular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program of instruction of the St. Lucie County school system</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for the remainder of the 2002-2003 school year and the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entire 2003-2004 school year, subject to the continued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provision of special education and related services (Hensley/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Hilson/Carried 4-0).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#7</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#7 pertained to a 17-year-old (DOB/06-05-85) 11th grade student at St. Lucie West Centennial High School who was charged with two violations of the Code of Student Conduct:  1) Rule H, Level IV - Drugs/Substance Abuse, and 2) Rule B, Level III - Battery of a Student.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school year and the entire 2003-2004 school.  The principal recommended that the student be expelled for the remainder of the 2002-2003 school year and the entire 2003-2004 school year.  The hearing officer recommended that the student be expelled for the remainder of the 2002-2003 school year and the entire 2003-2004 school year.  The superintendent recommended that the Board expel the student for the remainder of the 2002-2003 school year and the entire 2003-2004 school year.  Neither the student nor a representative appeared for the hearing after having been notified of the hearing date, time, and place.  The hearing was scheduled for 6:05 p.m.  The Board waited until 7:35 p.m. before proceeding with the hearing.</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Action:		There was a motion to expel the student from the regular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program of instruction of the St. Lucie County school system</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for the remainder of the 2002-2003 school year and the entire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2003-2004 school year (Miller/Hensley/Carried 4-0).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#8</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#8 pertained to a 17-year-old (DOB/11-09-85) 11th grade student at Fort Pierce Westwood High who was charged with a violation of the Code of Student Conduct, Rule R, Level IV - Weapons.  The student and his mother were present during the hearing.  During a period of discussion, the student’s mother stated she had not known about the previous hearing before a hearing officer that was scheduled on May 29, 2003.  The parent asked that this hearing be rescheduled and asked for a continuance of this matter until such hearing could be re-scheduled.  There was no further action taken on this matter by the Board.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#9</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#9 pertained to a 14-year-old (DOB/02-06-89) 8th grade student at Lincoln Park Academy who was charged with a violation of the Code of Student Conduct, Rule H, Level IV - Drugs/Substance Abuse.  The student and his mother were present during the hearing at which time the possibility of a stipulated agreement was brought up.  The student’s parent asked that the hearing be continued to allow sufficient time to meet with Mrs. Barbara Slaga to consider a stipulated agreement.  There was no further action taken by the Board.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#10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#10 pertained to a student who had signed a Stipulated Findings of Fact, Conclusions of Law and Penalty, and Final Order.  There was no need to continue with the hearing at this time.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#11</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Recommended Order #11 pertained to a 16-year-old (DOB/08-01-87) 9th grade student at Fort Pierce Westwood High who was charged with a violation of the Code of Student Conduct, Rule G, Level IV - Disorderly Conduct. The student’s mother and stepfather appeared for the hearing, however, due to the severity of the charge and information provided about the student’s record, the Board asked that the hearing be continued until such time as the student could appear in person.  This matter was continued and there was no further action required by the Board at this time.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Following disposition of all matters scheduled to come before the Board, Chairman Carvelli adjourned the special August 7, 2003 meeting at approximately 7:50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5890da4ed9244d54" Type="http://schemas.openxmlformats.org/officeDocument/2006/relationships/numbering" Target="/word/numbering.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VSMNMP6JFE62-392-721</_dlc_DocId>
    <_dlc_DocIdUrl xmlns="bb8ff199-b3a7-47eb-a6fc-0f6b5be9fe5c">
      <Url>http://share/district/_layouts/DocIdRedir.aspx?ID=VSMNMP6JFE62-392-721</Url>
      <Description>VSMNMP6JFE62-392-721</Description>
    </_dlc_DocIdUrl>
    <SelectYear xmlns="bb8ff199-b3a7-47eb-a6fc-0f6b5be9fe5c">2003</SelectYear>
    <SelectMonth xmlns="bb8ff199-b3a7-47eb-a6fc-0f6b5be9fe5c">08-August</SelectMonth>
    <Category xmlns="9a797ef5-1015-4964-a091-8a2ebd356921">Minutes</Category>
  </documentManagement>
</p:properties>
</file>

<file path=customXml/itemProps1.xml><?xml version="1.0" encoding="utf-8"?>
<ds:datastoreItem xmlns:ds="http://schemas.openxmlformats.org/officeDocument/2006/customXml" ds:itemID="{13635A1C-B2FC-49C9-BB65-E0CB8673B49F}"/>
</file>

<file path=customXml/itemProps2.xml><?xml version="1.0" encoding="utf-8"?>
<ds:datastoreItem xmlns:ds="http://schemas.openxmlformats.org/officeDocument/2006/customXml" ds:itemID="{69DF7550-46B0-412A-A655-1D683EB0E6EF}"/>
</file>

<file path=customXml/itemProps3.xml><?xml version="1.0" encoding="utf-8"?>
<ds:datastoreItem xmlns:ds="http://schemas.openxmlformats.org/officeDocument/2006/customXml" ds:itemID="{96BE726C-CD5C-48C1-84EE-D03D459A2EB0}"/>
</file>

<file path=customXml/itemProps4.xml><?xml version="1.0" encoding="utf-8"?>
<ds:datastoreItem xmlns:ds="http://schemas.openxmlformats.org/officeDocument/2006/customXml" ds:itemID="{586D2CCC-F609-4856-8001-148918DE40CF}"/>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08-07-03 SLCSB Expulsion Meeting Minutes</dc:title>
  <dc:creator>CN=chris harrison/O=stlucie</dc:creator>
  <cp:lastModifiedBy/>
  <cp:revision>1</cp:revision>
  <dcterms:created xsi:type="dcterms:W3CDTF">2004-01-15T02:09:46Z</dcterms:created>
  <dcterms:modified xsi:type="dcterms:W3CDTF">2004-01-15T02:10:29Z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e7967a0001ea016585256e1b0074403b</vt:lpwstr>
  </property>
  <property fmtid="{D5CDD505-2E9C-101B-9397-08002B2CF9AE}" pid="4" name="NMSP NotesUrl">
    <vt:lpwstr>notes:///85256d470058b999/0/e7967a0001ea016585256e1b0074403b</vt:lpwstr>
  </property>
  <property fmtid="{D5CDD505-2E9C-101B-9397-08002B2CF9AE}" pid="5" name="ContentTypeId">
    <vt:lpwstr>0x010100B37792650390F1429D631AF73358B862</vt:lpwstr>
  </property>
  <property fmtid="{D5CDD505-2E9C-101B-9397-08002B2CF9AE}" pid="6" name="_dlc_DocIdItemGuid">
    <vt:lpwstr>6c9ae21c-224e-4704-bf86-585fd510d946</vt:lpwstr>
  </property>
</Properties>
</file>