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8690df9b2b0745c0"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ectPr w:rsidR="00BE3B80" w:rsidSect="00A9265E">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p>
      <w:pPr>
        <w:rPr>
          <w:sz w:val="52"/>
          <w:szCs w:val="52"/>
          <w:rFonts w:ascii="Lydian" w:hAnsi="Lydian"/>
          <w:vertAlign w:val="baseline"/>
          <w:b w:val="true"/>
          <w:i w:val="false"/>
          <w:u w:val="none"/>
          <w:strike w:val="false"/>
          <w:shadow w:val="false"/>
          <w:emboss w:val="false"/>
          <w:imprint w:val="false"/>
        </w:rPr>
        <w:jc w:val="center"/>
        <w:spacing w:after="0" w:line="240" w:lineRule="auto"/>
      </w:pPr>
      <w:r>
        <w:rPr>
          <w:sz w:val="52"/>
          <w:szCs w:val="52"/>
          <w:rFonts w:ascii="Lydian" w:hAnsi="Lydian"/>
          <w:vertAlign w:val="baseline"/>
          <w:b w:val="true"/>
          <w:i w:val="false"/>
          <w:u w:val="none"/>
          <w:strike w:val="false"/>
          <w:shadow w:val="false"/>
          <w:emboss w:val="false"/>
          <w:imprint w:val="false"/>
        </w:rPr>
        <w:t xml:space="preserve">THE SCHOOL BOARD OF ST. LUCIE COUNTY</w:t>
      </w:r>
    </w:p>
    <w:p>
      <w:pPr>
        <w:rPr>
          <w:sz w:val="28"/>
          <w:szCs w:val="28"/>
          <w:rFonts w:ascii="Lydian" w:hAnsi="Lydian"/>
          <w:vertAlign w:val="baseline"/>
          <w:b w:val="true"/>
          <w:i w:val="false"/>
          <w:u w:val="none"/>
          <w:strike w:val="false"/>
          <w:shadow w:val="false"/>
          <w:emboss w:val="false"/>
          <w:imprint w:val="false"/>
        </w:rPr>
        <w:jc w:val="center"/>
        <w:spacing w:after="0" w:line="240" w:lineRule="auto"/>
      </w:pPr>
      <w:r>
        <w:rPr>
          <w:sz w:val="28"/>
          <w:szCs w:val="28"/>
          <w:rFonts w:ascii="Lydian" w:hAnsi="Lydian"/>
          <w:vertAlign w:val="baseline"/>
          <w:b w:val="true"/>
          <w:i w:val="false"/>
          <w:u w:val="none"/>
          <w:strike w:val="false"/>
          <w:shadow w:val="false"/>
          <w:emboss w:val="false"/>
          <w:imprint w:val="false"/>
        </w:rPr>
        <w:t xml:space="preserve">REGULAR MEETING – December 16, 2003</w:t>
      </w:r>
    </w:p>
    <w:p>
      <w:pPr>
        <w:rPr>
          <w:sz w:val="36"/>
          <w:szCs w:val="36"/>
          <w:rFonts w:ascii="Lydian" w:hAnsi="Lydian"/>
          <w:vertAlign w:val="baseline"/>
          <w:b w:val="true"/>
          <w:i w:val="false"/>
          <w:u w:val="none"/>
          <w:strike w:val="false"/>
          <w:shadow w:val="false"/>
          <w:emboss w:val="false"/>
          <w:imprint w:val="false"/>
        </w:rPr>
        <w:jc w:val="center"/>
        <w:ind w:left="180" w:hanging="180"/>
        <w:spacing w:after="0" w:line="240" w:lineRule="auto"/>
        <w:keepNext/>
        <w:keepLines/>
      </w:pPr>
      <w:r>
        <w:rPr>
          <w:sz w:val="36"/>
          <w:szCs w:val="36"/>
          <w:rFonts w:ascii="Lydian" w:hAnsi="Lydian"/>
          <w:vertAlign w:val="baseline"/>
          <w:b w:val="true"/>
          <w:i w:val="false"/>
          <w:u w:val="none"/>
          <w:strike w:val="false"/>
          <w:shadow w:val="false"/>
          <w:emboss w:val="false"/>
          <w:imprint w:val="false"/>
        </w:rPr>
        <w:t xml:space="preserve">MINUTES</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Next/>
        <w:keepLines/>
      </w:pPr>
      <w:r>
        <w:rPr>
          <w:sz w:val="22"/>
          <w:szCs w:val="22"/>
          <w:rFonts w:ascii="Lydian" w:hAnsi="Lydian"/>
          <w:vertAlign w:val="baseline"/>
          <w:b w:val="false"/>
          <w:i w:val="false"/>
          <w:u w:val="none"/>
          <w:strike w:val="false"/>
          <w:shadow w:val="false"/>
          <w:emboss w:val="false"/>
          <w:imprint w:val="false"/>
        </w:rPr>
        <w:t xml:space="preserve">The School Board of St. Lucie County held one and only one regular meeting in the month of December on December 16 2003 at approximately 6:00 p.m.</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Next/>
        <w:keepLines/>
      </w:pPr>
      <w:r>
        <w:rPr>
          <w:sz w:val="22"/>
          <w:szCs w:val="22"/>
          <w:rFonts w:ascii="Lydian" w:hAnsi="Lydian"/>
          <w:vertAlign w:val="baseline"/>
          <w:b w:val="false"/>
          <w:i w:val="false"/>
          <w:u w:val="none"/>
          <w:strike w:val="false"/>
          <w:shadow w:val="false"/>
          <w:emboss w:val="false"/>
          <w:imprint w:val="false"/>
        </w:rPr>
        <w:t xml:space="preserve">		PRESENT:			MS.  CAROL A. HILSON, Chairman</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Next/>
        <w:keepLines/>
      </w:pPr>
      <w:r>
        <w:rPr>
          <w:sz w:val="22"/>
          <w:szCs w:val="22"/>
          <w:rFonts w:ascii="Lydian" w:hAnsi="Lydian"/>
          <w:vertAlign w:val="baseline"/>
          <w:b w:val="false"/>
          <w:i w:val="false"/>
          <w:u w:val="none"/>
          <w:strike w:val="false"/>
          <w:shadow w:val="false"/>
          <w:emboss w:val="false"/>
          <w:imprint w:val="false"/>
        </w:rPr>
        <w:t xml:space="preserve">							Member Residing in District No. 3</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Next/>
        <w:keepLines/>
      </w:pPr>
      <w:r>
        <w:rPr>
          <w:sz w:val="22"/>
          <w:szCs w:val="22"/>
          <w:rFonts w:ascii="Lydian" w:hAnsi="Lydian"/>
          <w:vertAlign w:val="baseline"/>
          <w:b w:val="false"/>
          <w:i w:val="false"/>
          <w:u w:val="none"/>
          <w:strike w:val="false"/>
          <w:shadow w:val="false"/>
          <w:emboss w:val="false"/>
          <w:imprint w:val="false"/>
        </w:rPr>
        <w:t xml:space="preserve">						DR.  JUDI MILLER, Vice Chairman</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Next/>
        <w:keepLines/>
      </w:pPr>
      <w:r>
        <w:rPr>
          <w:sz w:val="22"/>
          <w:szCs w:val="22"/>
          <w:rFonts w:ascii="Lydian" w:hAnsi="Lydian"/>
          <w:vertAlign w:val="baseline"/>
          <w:b w:val="false"/>
          <w:i w:val="false"/>
          <w:u w:val="none"/>
          <w:strike w:val="false"/>
          <w:shadow w:val="false"/>
          <w:emboss w:val="false"/>
          <w:imprint w:val="false"/>
        </w:rPr>
        <w:t xml:space="preserve">							Member Residing in District No. 1</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Next/>
        <w:keepLines/>
      </w:pPr>
      <w:r>
        <w:rPr>
          <w:sz w:val="22"/>
          <w:szCs w:val="22"/>
          <w:rFonts w:ascii="Lydian" w:hAnsi="Lydian"/>
          <w:vertAlign w:val="baseline"/>
          <w:b w:val="false"/>
          <w:i w:val="false"/>
          <w:u w:val="none"/>
          <w:strike w:val="false"/>
          <w:shadow w:val="false"/>
          <w:emboss w:val="false"/>
          <w:imprint w:val="false"/>
        </w:rPr>
        <w:t xml:space="preserve">						DR.  JOHN CARVELLI</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Next/>
        <w:keepLines/>
      </w:pPr>
      <w:r>
        <w:rPr>
          <w:sz w:val="22"/>
          <w:szCs w:val="22"/>
          <w:rFonts w:ascii="Lydian" w:hAnsi="Lydian"/>
          <w:vertAlign w:val="baseline"/>
          <w:b w:val="false"/>
          <w:i w:val="false"/>
          <w:u w:val="none"/>
          <w:strike w:val="false"/>
          <w:shadow w:val="false"/>
          <w:emboss w:val="false"/>
          <w:imprint w:val="false"/>
        </w:rPr>
        <w:t xml:space="preserve">							Member Residing in District No. 2</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Next/>
        <w:keepLines/>
      </w:pPr>
      <w:r>
        <w:rPr>
          <w:sz w:val="22"/>
          <w:szCs w:val="22"/>
          <w:rFonts w:ascii="Lydian" w:hAnsi="Lydian"/>
          <w:vertAlign w:val="baseline"/>
          <w:b w:val="false"/>
          <w:i w:val="false"/>
          <w:u w:val="none"/>
          <w:strike w:val="false"/>
          <w:shadow w:val="false"/>
          <w:emboss w:val="false"/>
          <w:imprint w:val="false"/>
        </w:rPr>
        <w:t xml:space="preserve">						DR.  SAMUEL S. GAINES</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Next/>
        <w:keepLines/>
      </w:pPr>
      <w:r>
        <w:rPr>
          <w:sz w:val="22"/>
          <w:szCs w:val="22"/>
          <w:rFonts w:ascii="Lydian" w:hAnsi="Lydian"/>
          <w:vertAlign w:val="baseline"/>
          <w:b w:val="false"/>
          <w:i w:val="false"/>
          <w:u w:val="none"/>
          <w:strike w:val="false"/>
          <w:shadow w:val="false"/>
          <w:emboss w:val="false"/>
          <w:imprint w:val="false"/>
        </w:rPr>
        <w:t xml:space="preserve">							Member Residing in District No. 5</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Next/>
        <w:keepLines/>
      </w:pPr>
      <w:r>
        <w:rPr>
          <w:sz w:val="22"/>
          <w:szCs w:val="22"/>
          <w:rFonts w:ascii="Lydian" w:hAnsi="Lydian"/>
          <w:vertAlign w:val="baseline"/>
          <w:b w:val="false"/>
          <w:i w:val="false"/>
          <w:u w:val="none"/>
          <w:strike w:val="false"/>
          <w:shadow w:val="false"/>
          <w:emboss w:val="false"/>
          <w:imprint w:val="false"/>
        </w:rPr>
        <w:t xml:space="preserve">	ALSO PRESENT:			MR.  MICHAEL LANNON, District Superintendent</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Next/>
        <w:keepLines/>
      </w:pPr>
      <w:r>
        <w:rPr>
          <w:sz w:val="22"/>
          <w:szCs w:val="22"/>
          <w:rFonts w:ascii="Lydian" w:hAnsi="Lydian"/>
          <w:vertAlign w:val="baseline"/>
          <w:b w:val="false"/>
          <w:i w:val="false"/>
          <w:u w:val="none"/>
          <w:strike w:val="false"/>
          <w:shadow w:val="false"/>
          <w:emboss w:val="false"/>
          <w:imprint w:val="false"/>
        </w:rPr>
        <w:t xml:space="preserve">						MR.  DANIEL B. HARRELL, Attorney to the School Board</w:t>
      </w:r>
    </w:p>
    <w:p>
      <w:pPr>
        <w:rPr>
          <w:sz w:val="24"/>
          <w:szCs w:val="24"/>
          <w:rFonts w:ascii="Lydian" w:hAnsi="Lydian"/>
          <w:vertAlign w:val="baseline"/>
          <w:b w:val="true"/>
          <w:i w:val="false"/>
          <w:u w:val="single"/>
          <w:strike w:val="false"/>
          <w:shadow w:val="false"/>
          <w:emboss w:val="false"/>
          <w:imprint w:val="false"/>
        </w:rPr>
        <w:jc w:val="both"/>
        <w:ind w:left="180" w:hanging="180"/>
        <w:spacing w:after="0" w:line="240" w:lineRule="auto"/>
        <w:keepNext/>
        <w:keepLines/>
      </w:pPr>
      <w:r>
        <w:rPr>
          <w:sz w:val="24"/>
          <w:szCs w:val="24"/>
          <w:rFonts w:ascii="Lydian" w:hAnsi="Lydian"/>
          <w:vertAlign w:val="baseline"/>
          <w:b w:val="true"/>
          <w:i w:val="false"/>
          <w:u w:val="single"/>
          <w:strike w:val="false"/>
          <w:shadow w:val="false"/>
          <w:emboss w:val="false"/>
          <w:imprint w:val="false"/>
        </w:rPr>
        <w:t xml:space="preserve">PLEDGE OF ALLEGIANCE</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Next/>
        <w:keepLines/>
      </w:pPr>
      <w:r>
        <w:rPr>
          <w:sz w:val="22"/>
          <w:szCs w:val="22"/>
          <w:rFonts w:ascii="Lydian" w:hAnsi="Lydian"/>
          <w:vertAlign w:val="baseline"/>
          <w:b w:val="false"/>
          <w:i w:val="false"/>
          <w:u w:val="none"/>
          <w:strike w:val="false"/>
          <w:shadow w:val="false"/>
          <w:emboss w:val="false"/>
          <w:imprint w:val="false"/>
        </w:rPr>
        <w:t xml:space="preserve">Chairman Hilson called the meeting to order and students from Fairlawn Elementary and St. Lucie West Middle sang songs and helped start the meeting by leading the Pledge of Allegiance and Preamble.</w:t>
      </w:r>
    </w:p>
    <w:p>
      <w:pPr>
        <w:rPr>
          <w:sz w:val="24"/>
          <w:szCs w:val="24"/>
          <w:rFonts w:ascii="Lydian" w:hAnsi="Lydian"/>
          <w:vertAlign w:val="baseline"/>
          <w:b w:val="true"/>
          <w:i w:val="false"/>
          <w:u w:val="single"/>
          <w:strike w:val="false"/>
          <w:shadow w:val="false"/>
          <w:emboss w:val="false"/>
          <w:imprint w:val="false"/>
        </w:rPr>
        <w:jc w:val="both"/>
        <w:spacing w:after="0" w:line="240" w:lineRule="auto"/>
        <w:keepLines/>
      </w:pPr>
      <w:r>
        <w:rPr>
          <w:sz w:val="24"/>
          <w:szCs w:val="24"/>
          <w:rFonts w:ascii="Lydian" w:hAnsi="Lydian"/>
          <w:vertAlign w:val="baseline"/>
          <w:b w:val="true"/>
          <w:i w:val="false"/>
          <w:u w:val="single"/>
          <w:strike w:val="false"/>
          <w:shadow w:val="false"/>
          <w:emboss w:val="false"/>
          <w:imprint w:val="false"/>
        </w:rPr>
        <w:t xml:space="preserve">MINUTES</w:t>
      </w:r>
    </w:p>
    <w:p>
      <w:pPr>
        <w:rPr>
          <w:sz w:val="20"/>
          <w:szCs w:val="20"/>
          <w:rFonts w:ascii="Lydian" w:hAnsi="Lydian"/>
          <w:vertAlign w:val="baseline"/>
          <w:b w:val="false"/>
          <w:i w:val="false"/>
          <w:u w:val="none"/>
          <w:strike w:val="false"/>
          <w:shadow w:val="false"/>
          <w:emboss w:val="false"/>
          <w:imprint w:val="false"/>
        </w:rPr>
        <w:jc w:val="both"/>
        <w:spacing w:after="0" w:line="240" w:lineRule="auto"/>
        <w:keepLines/>
      </w:pPr>
      <w:r>
        <w:rPr>
          <w:sz w:val="20"/>
          <w:szCs w:val="20"/>
          <w:rFonts w:ascii="Lydian" w:hAnsi="Lydian"/>
          <w:vertAlign w:val="baseline"/>
          <w:b w:val="false"/>
          <w:i w:val="false"/>
          <w:u w:val="none"/>
          <w:strike w:val="false"/>
          <w:shadow w:val="false"/>
          <w:emboss w:val="false"/>
          <w:imprint w:val="false"/>
        </w:rPr>
        <w:t xml:space="preserve">			</w:t>
      </w:r>
      <w:r>
        <w:rPr>
          <w:sz w:val="22"/>
          <w:szCs w:val="22"/>
          <w:rFonts w:ascii="Lydian" w:hAnsi="Lydian"/>
          <w:vertAlign w:val="baseline"/>
          <w:b w:val="false"/>
          <w:i w:val="false"/>
          <w:u w:val="none"/>
          <w:strike w:val="false"/>
          <w:shadow w:val="false"/>
          <w:emboss w:val="false"/>
          <w:imprint w:val="false"/>
        </w:rPr>
        <w:t xml:space="preserve">Action:		There was a motion to approve the minutes for the June 10, 2003</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capital budget workshop, the October 14, 2003 workshops, the</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October 28, 2003 regular meeting and the November 18, 2003</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reorganization meeting (Hensley/Carvelli/Carried 5-0).</w:t>
      </w:r>
    </w:p>
    <w:p>
      <w:pPr>
        <w:rPr>
          <w:sz w:val="24"/>
          <w:szCs w:val="24"/>
          <w:rFonts w:ascii="Lydian" w:hAnsi="Lydian"/>
          <w:vertAlign w:val="baseline"/>
          <w:b w:val="false"/>
          <w:i w:val="false"/>
          <w:u w:val="none"/>
          <w:strike w:val="false"/>
          <w:shadow w:val="false"/>
          <w:emboss w:val="false"/>
          <w:imprint w:val="false"/>
        </w:rPr>
        <w:jc w:val="both"/>
        <w:spacing w:after="0" w:line="240" w:lineRule="auto"/>
        <w:keepLines/>
      </w:pPr>
      <w:r>
        <w:rPr>
          <w:sz w:val="24"/>
          <w:szCs w:val="24"/>
          <w:rFonts w:ascii="Lydian" w:hAnsi="Lydian"/>
          <w:vertAlign w:val="baseline"/>
          <w:b w:val="false"/>
          <w:i w:val="false"/>
          <w:u w:val="none"/>
          <w:strike w:val="false"/>
          <w:shadow w:val="false"/>
          <w:emboss w:val="false"/>
          <w:imprint w:val="false"/>
        </w:rPr>
        <w:t xml:space="preserve"> </w:t>
      </w:r>
      <w:r>
        <w:rPr>
          <w:sz w:val="24"/>
          <w:szCs w:val="24"/>
          <w:rFonts w:ascii="Lydian" w:hAnsi="Lydian"/>
          <w:vertAlign w:val="baseline"/>
          <w:b w:val="true"/>
          <w:i w:val="false"/>
          <w:u w:val="single"/>
          <w:strike w:val="false"/>
          <w:shadow w:val="false"/>
          <w:emboss w:val="false"/>
          <w:imprint w:val="false"/>
        </w:rPr>
        <w:t xml:space="preserve">SPECIAL ORDERS OF BUSINESS</w:t>
      </w:r>
    </w:p>
    <w:p>
      <w:pPr>
        <w:rPr>
          <w:sz w:val="22"/>
          <w:szCs w:val="22"/>
          <w:rFonts w:ascii="Lydian" w:hAnsi="Lydian"/>
          <w:vertAlign w:val="baseline"/>
          <w:b w:val="false"/>
          <w:i w:val="false"/>
          <w:u w:val="none"/>
          <w:strike w:val="false"/>
          <w:shadow w:val="false"/>
          <w:emboss w:val="false"/>
          <w:imprint w:val="false"/>
        </w:rPr>
        <w:jc w:val="left"/>
        <w:spacing w:after="0" w:line="240" w:lineRule="auto"/>
      </w:pPr>
      <w:r>
        <w:rPr>
          <w:sz w:val="22"/>
          <w:szCs w:val="22"/>
          <w:rFonts w:ascii="Lydian" w:hAnsi="Lydian"/>
          <w:vertAlign w:val="baseline"/>
          <w:b w:val="false"/>
          <w:i w:val="false"/>
          <w:u w:val="none"/>
          <w:strike w:val="false"/>
          <w:shadow w:val="false"/>
          <w:emboss w:val="false"/>
          <w:imprint w:val="false"/>
        </w:rPr>
        <w:t xml:space="preserve">1.	Presentation/Donation of Sculpture to St. Lucie County School Board </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The Board received a sculpture donation from students from EXCEL and Dale Cassens School who participated in an art project with the Vero Beach Museum of Art under the auspices of artist Bob Coon.  The title of the sculpture was “Inspiration”.</w:t>
      </w:r>
    </w:p>
    <w:p>
      <w:pPr>
        <w:rPr>
          <w:sz w:val="22"/>
          <w:szCs w:val="22"/>
          <w:rFonts w:ascii="Lydian" w:hAnsi="Lydian"/>
          <w:vertAlign w:val="baseline"/>
          <w:b w:val="false"/>
          <w:i w:val="false"/>
          <w:u w:val="none"/>
          <w:strike w:val="false"/>
          <w:shadow w:val="false"/>
          <w:emboss w:val="false"/>
          <w:imprint w:val="false"/>
        </w:rPr>
        <w:jc w:val="left"/>
        <w:spacing w:after="0" w:line="240" w:lineRule="auto"/>
      </w:pPr>
      <w:r>
        <w:rPr>
          <w:sz w:val="22"/>
          <w:szCs w:val="22"/>
          <w:rFonts w:ascii="Lydian" w:hAnsi="Lydian"/>
          <w:vertAlign w:val="baseline"/>
          <w:b w:val="false"/>
          <w:i w:val="false"/>
          <w:u w:val="none"/>
          <w:strike w:val="false"/>
          <w:shadow w:val="false"/>
          <w:emboss w:val="false"/>
          <w:imprint w:val="false"/>
        </w:rPr>
        <w:t xml:space="preserve">2.	Recognition of St. Lucie County Juvenile Drug Court Judges: Judge Cynthia Angelos and Judge Steve Levin</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St. Lucie County has a Juvenile Drug Court, which began in November, 2003.  Through the vision and continuation of efforts of Judge Cynthia Angelos and Judge Steve Levin, this life changing opportunity for juveniles has continued with this partnership.  The Board was asked to recognize Judge Cynthia Angelos and Judge Steve Levin for their efforts.</w:t>
      </w:r>
    </w:p>
    <w:p>
      <w:pPr>
        <w:rPr>
          <w:sz w:val="22"/>
          <w:szCs w:val="22"/>
          <w:rFonts w:ascii="Lydian" w:hAnsi="Lydian"/>
          <w:vertAlign w:val="baseline"/>
          <w:b w:val="false"/>
          <w:i w:val="false"/>
          <w:u w:val="none"/>
          <w:strike w:val="false"/>
          <w:shadow w:val="false"/>
          <w:emboss w:val="false"/>
          <w:imprint w:val="false"/>
        </w:rPr>
        <w:jc w:val="left"/>
        <w:spacing w:after="0" w:line="240" w:lineRule="auto"/>
      </w:pPr>
      <w:r>
        <w:rPr>
          <w:sz w:val="22"/>
          <w:szCs w:val="22"/>
          <w:rFonts w:ascii="Lydian" w:hAnsi="Lydian"/>
          <w:vertAlign w:val="baseline"/>
          <w:b w:val="false"/>
          <w:i w:val="false"/>
          <w:u w:val="none"/>
          <w:strike w:val="false"/>
          <w:shadow w:val="false"/>
          <w:emboss w:val="false"/>
          <w:imprint w:val="false"/>
        </w:rPr>
        <w:t xml:space="preserve">3.	Educational Lamp Award</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Those employees who were recognized for their outstanding efforts in customer relations were: Frances K. Sweet Elementary staff members; Dawn Myers from Port St. Lucie Elementary; Martha Underwood from Port St. Lucie Elementary; Kelly Avilla from St. Lucie Elementary; Julie Quintin from St. Lucie West Middle, Joe Piper from the Facilities Dept.; Anthony Masciello from the Facilities Dept.; Karel Kirk, Fred Boreman and Vernon Davis from the Maintenance Dept.; Janet Southard from the Security Dept.; and Jada Webb from the Transportation Dept.</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4. Scholar Athlete of the Month </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Mr. Jay Stewart, County Athletic Director, introduced Cortavious Anderson from Fort Pierce Westwood as the Scholar Athlete for November 2003, and also introduced Adam Altizer from Port St. Lucie High School as the Scholar Athlete for December 2003.</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5. Recognition of Bowling Centers </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Three area bowling centers contributed practice lanes and match day competition lanes free of charge to the district.  Mr. Jay Stewart asked the Board to recognize the owners and managers of from Fort Pierce Lanes, St. Lucie Lanes, and Jensen Beach Lanes for their contribution to students.</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6. School Energy Savings Award    </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Mr. Brad Ayers from Siemens Technologies, Inc. awarded the monthly school energy savings award for December to Dr. David Washington, principal of Southern Oaks Middle School.</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7. St. Lucie County Education Foundation Ball Awards/Recognitions</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Education Foundation President Bridget Abernethy announced that the Foundation, through its ball fundraiser, had raised $153,000 with support from the schools.  Ms. Abernethy presented awards to the following schools:  highest bid for basket award went to Fort Pierce Central High; most creative basket award went to White City Elementary and St. Lucie Elementary, and artwork highest bed for basket went to Fort Pierce Westwood High.  The ball committee thanked all of the schools for their participation in making the ball the most successful ever.</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8. Recognition of National Board Certified Teachers</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The Board recognized the following 2003-2004 national board certified teachers:  Marie Balchunas, Martha Cuberly, Patricia Galloway, Mollie Grim, Christine Hill, Craig Kunker, Susan Lewis, Teresa Lorraine, Betty Mayberry, Vanessa Melendez, Kathryn Mora, Mary Moreira, Donna Owens, Kerry Rosenbaum, Karen Rinelli, Teresa Sullivan, Debra Tedder, and Melissa Wild.  Two teachers new to the district who also received certification were Ceidre Calhoun and Gary Groth.  Two administrators were also recognized:  Glenn Rustay and Carolyn Wilkins.  Teachers each received a plaque and check in the amount of $4,027.</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9. Winner of Highest Honor from HOSTS Learning - White City Elementary</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The Board congratulated and recognized principal and staff at White City Elementary for their efforts that gained them national recognition as an Exemplary HOSTS Link Language Arts learning center.</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10. Dan McCarty Middle School Donation (Total Value $1,500)</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Action:		The superintendent recommended that the Board accept the</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donation valued at $1,500 on behalf of Dan McCarty Middle School</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(Miller/Carvelli/Carried 5-0).</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11. Lincoln Park Academy Donations (Total Value $3,800)</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Action:		The superintendent recommended that the Board accept </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donations totaling $3,800 on behalf of Lincoln Park Academy</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(Hensley/Miller/Carried 5-0).</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12. Port St. Lucie Elementary Donations (Total Value $1,640.85)</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Action:		The superintendent recommended that the Board accept</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the donation of school supplies valued at $1,640.85 on</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behalf of Port St. Lucie Elementary (Hensley/Miller/Carried 5-0).</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13. Southport Middle School Donation (Total Value $500)</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Action:		The superintendent recommended that the Board accept</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the donation valued at $500 on behalf of Southport Middle</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(Carvelli/Hensley/Carried 5-0).</w:t>
      </w:r>
    </w:p>
    <w:p>
      <w:pPr>
        <w:rPr>
          <w:sz w:val="22"/>
          <w:szCs w:val="22"/>
          <w:rFonts w:ascii="Lydian" w:hAnsi="Lydian"/>
          <w:vertAlign w:val="baseline"/>
          <w:b w:val="false"/>
          <w:i w:val="false"/>
          <w:u w:val="single"/>
          <w:strike w:val="false"/>
          <w:shadow w:val="false"/>
          <w:emboss w:val="false"/>
          <w:imprint w:val="false"/>
        </w:rPr>
        <w:jc w:val="both"/>
        <w:spacing w:after="0" w:line="240" w:lineRule="auto"/>
        <w:keepLines/>
      </w:pPr>
      <w:r>
        <w:rPr>
          <w:sz w:val="22"/>
          <w:szCs w:val="22"/>
          <w:rFonts w:ascii="Lydian" w:hAnsi="Lydian"/>
          <w:vertAlign w:val="baseline"/>
          <w:b w:val="false"/>
          <w:i w:val="false"/>
          <w:u w:val="single"/>
          <w:strike w:val="false"/>
          <w:shadow w:val="false"/>
          <w:emboss w:val="false"/>
          <w:imprint w:val="false"/>
        </w:rPr>
        <w:t xml:space="preserve">Surprise Recognition of Outgoing Chairman</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Newly elected chairman Carol Hilson presented previous chairman John Carvelli with a plaque in appreciation of his leadership during the past year. Dr. Carvelli had presented the first “State of the District” speech; conducted an Impasse hearing that started 30 minutes after he became chairman last November for 2002-2003; promoted a team effort in working with interim superintendent Sandy Wolfe; appointed new superintendent Michael Lannon; had the first joint meeting between the School Board and Board of County Commissioners; supported the first OPPAGA review that was a success; stood together with other board members to establish new impact fees for students; went through the initiation of collaborative bargaining with the unions, and celebrated the opening of the new district office facility.</w:t>
      </w:r>
    </w:p>
    <w:p>
      <w:pPr>
        <w:rPr>
          <w:sz w:val="24"/>
          <w:szCs w:val="24"/>
          <w:rFonts w:ascii="Lydian" w:hAnsi="Lydian"/>
          <w:vertAlign w:val="baseline"/>
          <w:b w:val="true"/>
          <w:i w:val="false"/>
          <w:u w:val="single"/>
          <w:strike w:val="false"/>
          <w:shadow w:val="false"/>
          <w:emboss w:val="false"/>
          <w:imprint w:val="false"/>
        </w:rPr>
        <w:jc w:val="both"/>
        <w:spacing w:after="0" w:line="240" w:lineRule="auto"/>
        <w:keepLines/>
      </w:pPr>
      <w:r>
        <w:rPr>
          <w:sz w:val="24"/>
          <w:szCs w:val="24"/>
          <w:rFonts w:ascii="Lydian" w:hAnsi="Lydian"/>
          <w:vertAlign w:val="baseline"/>
          <w:b w:val="true"/>
          <w:i w:val="false"/>
          <w:u w:val="single"/>
          <w:strike w:val="false"/>
          <w:shadow w:val="false"/>
          <w:emboss w:val="false"/>
          <w:imprint w:val="false"/>
        </w:rPr>
        <w:t xml:space="preserve">STAFF REPORTS</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14. Curriculum Report </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The Board received a status update on the positive behavior support (PBS) process, a collaborative (team-based), educative, proactive, and functional process to developing effective interventions for problem behavior.  It was pointed out that PBS was a process, not a program, schools vary on the length of time it takes to get going and typically take between 3 months to 1 year to fully implement all the critical components.  The process is ongoing and constantly adapted to meet the changing needs of the school and address current concerns.  Many schools begin noticing improvements right away, However, it may take a few years for the school’s philosophy regarding the handling of problem behavior to change. Schools with full implementation included Port St. Lucie Elementary, Dan McCarty Middle School, and Forest Grove Middle School.  Schools currently involved in program design were St. Lucie West Middle School and St. Lucie West Centennial High School.  Schools demonstrating interest for the 2003-2004 school year were Bayshore Elementary, Parkway Elementary, Lakewood Park Elementary, Lawnwood Elementary, Manatee Elementary, Mariposa Elementary, Garden City Elementary, Windmill Point Elementary, Lincoln Park Academy (High School and Middle School), Northport Middle, Southport Middle, Southern Oaks Middle, and Sunrise Academy.</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Superintendent Lannon asked Mr. Tim Bargeron, Assistant Superintendent for Business Services, to discuss the district’s class-size reduction status.  </w:t>
      </w:r>
    </w:p>
    <w:p>
      <w:pPr>
        <w:rPr>
          <w:sz w:val="24"/>
          <w:szCs w:val="24"/>
          <w:rFonts w:ascii="Lydian" w:hAnsi="Lydian"/>
          <w:vertAlign w:val="baseline"/>
          <w:b w:val="true"/>
          <w:i w:val="false"/>
          <w:u w:val="single"/>
          <w:strike w:val="false"/>
          <w:shadow w:val="false"/>
          <w:emboss w:val="false"/>
          <w:imprint w:val="false"/>
        </w:rPr>
        <w:jc w:val="both"/>
        <w:spacing w:after="0" w:line="240" w:lineRule="auto"/>
      </w:pPr>
      <w:r>
        <w:rPr>
          <w:sz w:val="24"/>
          <w:szCs w:val="24"/>
          <w:rFonts w:ascii="Lydian" w:hAnsi="Lydian"/>
          <w:vertAlign w:val="baseline"/>
          <w:b w:val="true"/>
          <w:i w:val="false"/>
          <w:u w:val="single"/>
          <w:strike w:val="false"/>
          <w:shadow w:val="false"/>
          <w:emboss w:val="false"/>
          <w:imprint w:val="false"/>
        </w:rPr>
        <w:t xml:space="preserve">Superintendent’s Report</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Superintendent Lannon mentioned two bills that had to do away with 18 and out.  He also informed board members that he was meeting with law enforcement to plan ahead for the following year since some grants were not going to exist.  School Resource Officers (SROs) were a major part of the district’s staffing and budget, thus he was going to meet with Fort Pierce and Port St. Lucie police department personnel and deputies from the Sheriff’s office in January.</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Mr. Lannon stated he was making arrangements for planning meetings with municipalities, the School Board, and St. Lucie County, to look at joint and common needs.  It may require a series of board meetings to get ready--they would be informational and partner-building meetings.</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The superintendent reminded the Board that the district was moving forward with the standard bearer network and several district “appraisal” team members (Sandra Wolfe, John Lynch, Sue Ranew, Kevin Perry, David Jasa and Debbie Iseman) would be traveling to Arizona on January 6.  They would come back with an outline for a plan of action based on  the assessment done there.</w:t>
      </w:r>
    </w:p>
    <w:p>
      <w:pPr>
        <w:rPr>
          <w:sz w:val="24"/>
          <w:szCs w:val="24"/>
          <w:rFonts w:ascii="Lydian" w:hAnsi="Lydian"/>
          <w:vertAlign w:val="baseline"/>
          <w:b w:val="true"/>
          <w:i w:val="false"/>
          <w:u w:val="single"/>
          <w:strike w:val="false"/>
          <w:shadow w:val="false"/>
          <w:emboss w:val="false"/>
          <w:imprint w:val="false"/>
        </w:rPr>
        <w:jc w:val="both"/>
        <w:spacing w:after="0" w:line="240" w:lineRule="auto"/>
      </w:pPr>
      <w:r>
        <w:rPr>
          <w:sz w:val="24"/>
          <w:szCs w:val="24"/>
          <w:rFonts w:ascii="Lydian" w:hAnsi="Lydian"/>
          <w:vertAlign w:val="baseline"/>
          <w:b w:val="true"/>
          <w:i w:val="false"/>
          <w:u w:val="single"/>
          <w:strike w:val="false"/>
          <w:shadow w:val="false"/>
          <w:emboss w:val="false"/>
          <w:imprint w:val="false"/>
        </w:rPr>
        <w:t xml:space="preserve">CONSENT AGENDA</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Action:		The superintendent recommended that the Board approve consent</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agenda items #16 (including addendum page handed out during</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meeting) through #19 (#20 was deleted), #21 through</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#40, and addendum items #67 and #68 (Hensley/Miller/Carried 5-0).</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16. Personnel Agenda &amp; Leaves  </w:t>
      </w:r>
    </w:p>
    <w:p>
      <w:pPr>
        <w:rPr>
          <w:sz w:val="22"/>
          <w:szCs w:val="22"/>
          <w:rFonts w:ascii="Lydian" w:hAnsi="Lydian"/>
          <w:vertAlign w:val="baseline"/>
          <w:b w:val="true"/>
          <w:i w:val="tru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true"/>
          <w:i w:val="true"/>
          <w:u w:val="none"/>
          <w:strike w:val="false"/>
          <w:shadow w:val="false"/>
          <w:emboss w:val="false"/>
          <w:imprint w:val="false"/>
        </w:rPr>
        <w:t xml:space="preserve">Addendum 67. CTA Contract Waiver for St. Lucie West Centennial High School</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17. Issuance of Qualified Zone Academy Bonds (QZABS) </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18. Certification of Class-size Reduction Capital Appropriation</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19. 2003-2004 Salary Schedules (Modified per Board action on 11-18-03)</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20. Amendment to Bencor National Government Plan </w:t>
      </w:r>
      <w:r>
        <w:rPr>
          <w:sz w:val="22"/>
          <w:szCs w:val="22"/>
          <w:rFonts w:ascii="Lydian" w:hAnsi="Lydian"/>
          <w:vertAlign w:val="baseline"/>
          <w:b w:val="false"/>
          <w:i w:val="true"/>
          <w:u w:val="none"/>
          <w:strike w:val="false"/>
          <w:shadow w:val="false"/>
          <w:emboss w:val="false"/>
          <w:imprint w:val="false"/>
        </w:rPr>
        <w:t xml:space="preserve">(Delete)</w:t>
      </w:r>
      <w:r>
        <w:rPr>
          <w:sz w:val="22"/>
          <w:szCs w:val="22"/>
          <w:rFonts w:ascii="Lydian" w:hAnsi="Lydian"/>
          <w:vertAlign w:val="baseline"/>
          <w:b w:val="false"/>
          <w:i w:val="false"/>
          <w:u w:val="none"/>
          <w:strike w:val="false"/>
          <w:shadow w:val="false"/>
          <w:emboss w:val="false"/>
          <w:imprint w:val="false"/>
        </w:rPr>
        <w:t xml:space="preserve"> </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21. Payment of Bills October/November 2003</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22. Quarterly Investment Report 9/30/03 </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23. Monthly Financial Report October/November</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24. Full Service Schools Agreement</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25. Hospitalized/Homebound Contract for William E. Fish, $5,000</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26. Hospitalized/Homebound Contract for Pia M. Bozzo, $5,000</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27. Supplemental Academic Instruction (SAI) District Plan 2003-2004</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28. Authorization to Advertise for Public Hearing on Proposed Amendments to School Board Policies</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29. Lincoln Park Academy Band and Orchestra Trip to Washington, D. C. on April 20-25, 2004</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30. Forest Grove Middle School Chorus Trip to Pigeon Forge, Tennessee on April 28 - May 2, 2004</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31. </w:t>
      </w:r>
      <w:r>
        <w:rPr>
          <w:sz w:val="18"/>
          <w:szCs w:val="18"/>
          <w:rFonts w:ascii="Lydian" w:hAnsi="Lydian"/>
          <w:vertAlign w:val="baseline"/>
          <w:b w:val="false"/>
          <w:i w:val="false"/>
          <w:u w:val="none"/>
          <w:strike w:val="false"/>
          <w:shadow w:val="false"/>
          <w:emboss w:val="false"/>
          <w:imprint w:val="false"/>
        </w:rPr>
        <w:t xml:space="preserve">Title II, Part A Teacher and Principal Training and Recruiting Fund Expenditure for Consultant Bill Davies of W. D. &amp; Associates - $5,400</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32. Contract with Gina Navarro, Writing Curriculum Consultant for SMILE Writing Resource, $4,960</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33. Professional Services Agreement with Jennifer Braswell for Orientation and Mobility, $15,000</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34. </w:t>
      </w:r>
      <w:r>
        <w:rPr>
          <w:sz w:val="18"/>
          <w:szCs w:val="18"/>
          <w:rFonts w:ascii="Lydian" w:hAnsi="Lydian"/>
          <w:vertAlign w:val="baseline"/>
          <w:b w:val="false"/>
          <w:i w:val="false"/>
          <w:u w:val="none"/>
          <w:strike w:val="false"/>
          <w:shadow w:val="false"/>
          <w:emboss w:val="false"/>
          <w:imprint w:val="false"/>
        </w:rPr>
        <w:t xml:space="preserve">Change Order #5 to Paul Jacquin &amp; Sons, Inc., for SLC Public Schools District Offices for Unused Balance for Direct Materials Purchase</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35. Consultants Competitive Negotiation Act (CCNA) Ranking for Architectural Services on a Continuing Contract Basis</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36. </w:t>
      </w:r>
      <w:r>
        <w:rPr>
          <w:sz w:val="18"/>
          <w:szCs w:val="18"/>
          <w:rFonts w:ascii="Lydian" w:hAnsi="Lydian"/>
          <w:vertAlign w:val="baseline"/>
          <w:b w:val="false"/>
          <w:i w:val="false"/>
          <w:u w:val="none"/>
          <w:strike w:val="false"/>
          <w:shadow w:val="false"/>
          <w:emboss w:val="false"/>
          <w:imprint w:val="false"/>
        </w:rPr>
        <w:t xml:space="preserve">Consultants Competitive Negotiation Act  (CCNA) Ranking for Structural Engineering Services on a Continuing Contract Basis</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37. Consultants Competitive Negotiation Act (CCNA) Ranking for Architect Selection for the New High School</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38. </w:t>
      </w:r>
      <w:r>
        <w:rPr>
          <w:sz w:val="18"/>
          <w:szCs w:val="18"/>
          <w:rFonts w:ascii="Lydian" w:hAnsi="Lydian"/>
          <w:vertAlign w:val="baseline"/>
          <w:b w:val="false"/>
          <w:i w:val="false"/>
          <w:u w:val="none"/>
          <w:strike w:val="false"/>
          <w:shadow w:val="false"/>
          <w:emboss w:val="false"/>
          <w:imprint w:val="false"/>
        </w:rPr>
        <w:t xml:space="preserve">Partial Guaranteed Maximum Price (GMP) with A. D. Morgan for Demolition of Alt Ed Facilities Remodeling and Renovation Project</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39. </w:t>
      </w:r>
      <w:r>
        <w:rPr>
          <w:sz w:val="18"/>
          <w:szCs w:val="18"/>
          <w:rFonts w:ascii="Lydian" w:hAnsi="Lydian"/>
          <w:vertAlign w:val="baseline"/>
          <w:b w:val="false"/>
          <w:i w:val="false"/>
          <w:u w:val="none"/>
          <w:strike w:val="false"/>
          <w:shadow w:val="false"/>
          <w:emboss w:val="false"/>
          <w:imprint w:val="false"/>
        </w:rPr>
        <w:t xml:space="preserve">CO#1- Stebbins &amp; Scott, Architects, Add’l. Svcs. for 11th Street Alt Ed Facilities Remodeling &amp; Renovation Project</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40. </w:t>
      </w:r>
      <w:r>
        <w:rPr>
          <w:sz w:val="18"/>
          <w:szCs w:val="18"/>
          <w:rFonts w:ascii="Lydian" w:hAnsi="Lydian"/>
          <w:vertAlign w:val="baseline"/>
          <w:b w:val="false"/>
          <w:i w:val="false"/>
          <w:u w:val="none"/>
          <w:strike w:val="false"/>
          <w:shadow w:val="false"/>
          <w:emboss w:val="false"/>
          <w:imprint w:val="false"/>
        </w:rPr>
        <w:t xml:space="preserve">Means Court/Lincoln Park Academy Memorial Relocation to 13th Street and Avenue E</w:t>
      </w:r>
    </w:p>
    <w:p>
      <w:pPr>
        <w:rPr>
          <w:sz w:val="22"/>
          <w:szCs w:val="22"/>
          <w:rFonts w:ascii="Lydian" w:hAnsi="Lydian"/>
          <w:vertAlign w:val="baseline"/>
          <w:b w:val="true"/>
          <w:i w:val="tru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true"/>
          <w:i w:val="true"/>
          <w:u w:val="none"/>
          <w:strike w:val="false"/>
          <w:shadow w:val="false"/>
          <w:emboss w:val="false"/>
          <w:imprint w:val="false"/>
        </w:rPr>
        <w:t xml:space="preserve">Addendum 68. </w:t>
      </w:r>
      <w:r>
        <w:rPr>
          <w:sz w:val="16"/>
          <w:szCs w:val="16"/>
          <w:rFonts w:ascii="Lydian" w:hAnsi="Lydian"/>
          <w:vertAlign w:val="baseline"/>
          <w:b w:val="true"/>
          <w:i w:val="true"/>
          <w:u w:val="none"/>
          <w:strike w:val="false"/>
          <w:shadow w:val="false"/>
          <w:emboss w:val="false"/>
          <w:imprint w:val="false"/>
        </w:rPr>
        <w:t xml:space="preserve">Master Agreement with A. D. Morgan Corp. for Construction Mgmt. Svcs. for Alt. Ed. Facilities Remodeling &amp; Renovation Project</w:t>
      </w:r>
    </w:p>
    <w:p>
      <w:pPr>
        <w:rPr>
          <w:sz w:val="22"/>
          <w:szCs w:val="22"/>
          <w:rFonts w:ascii="Lydian" w:hAnsi="Lydian"/>
          <w:vertAlign w:val="baseline"/>
          <w:b w:val="true"/>
          <w:i w:val="false"/>
          <w:u w:val="single"/>
          <w:strike w:val="false"/>
          <w:shadow w:val="false"/>
          <w:emboss w:val="false"/>
          <w:imprint w:val="false"/>
        </w:rPr>
        <w:jc w:val="both"/>
        <w:ind w:left="180" w:hanging="180"/>
        <w:spacing w:after="0" w:line="240" w:lineRule="auto"/>
        <w:keepLines/>
      </w:pPr>
      <w:r>
        <w:rPr>
          <w:sz w:val="22"/>
          <w:szCs w:val="22"/>
          <w:rFonts w:ascii="Lydian" w:hAnsi="Lydian"/>
          <w:vertAlign w:val="baseline"/>
          <w:b w:val="true"/>
          <w:i w:val="false"/>
          <w:u w:val="single"/>
          <w:strike w:val="false"/>
          <w:shadow w:val="false"/>
          <w:emboss w:val="false"/>
          <w:imprint w:val="false"/>
        </w:rPr>
        <w:t xml:space="preserve">OTHER BUSINESS</w:t>
      </w:r>
    </w:p>
    <w:p>
      <w:pPr>
        <w:rPr>
          <w:sz w:val="20"/>
          <w:szCs w:val="20"/>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0"/>
          <w:szCs w:val="20"/>
          <w:rFonts w:ascii="Lydian" w:hAnsi="Lydian"/>
          <w:vertAlign w:val="baseline"/>
          <w:b w:val="false"/>
          <w:i w:val="false"/>
          <w:u w:val="none"/>
          <w:strike w:val="false"/>
          <w:shadow w:val="false"/>
          <w:emboss w:val="false"/>
          <w:imprint w:val="false"/>
        </w:rPr>
        <w:t xml:space="preserve">41. Stipulated Findings of Fact, Conclusions of Law and Penalty, and Final Order #350/JS/08-26-90/0072/03-04</w:t>
      </w:r>
    </w:p>
    <w:p>
      <w:pPr>
        <w:rPr>
          <w:sz w:val="20"/>
          <w:szCs w:val="20"/>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0"/>
          <w:szCs w:val="20"/>
          <w:rFonts w:ascii="Lydian" w:hAnsi="Lydian"/>
          <w:vertAlign w:val="baseline"/>
          <w:b w:val="false"/>
          <w:i w:val="false"/>
          <w:u w:val="none"/>
          <w:strike w:val="false"/>
          <w:shadow w:val="false"/>
          <w:emboss w:val="false"/>
          <w:imprint w:val="false"/>
        </w:rPr>
        <w:t xml:space="preserve">42. Stipulated Findings of Fact, Conclusions of Law and Penalty, and Final Order #351/JL/05-22-87/0401/03-04</w:t>
      </w:r>
    </w:p>
    <w:p>
      <w:pPr>
        <w:rPr>
          <w:sz w:val="20"/>
          <w:szCs w:val="20"/>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0"/>
          <w:szCs w:val="20"/>
          <w:rFonts w:ascii="Lydian" w:hAnsi="Lydian"/>
          <w:vertAlign w:val="baseline"/>
          <w:b w:val="false"/>
          <w:i w:val="false"/>
          <w:u w:val="none"/>
          <w:strike w:val="false"/>
          <w:shadow w:val="false"/>
          <w:emboss w:val="false"/>
          <w:imprint w:val="false"/>
        </w:rPr>
        <w:t xml:space="preserve">43. Stipulated Findings of Fact, Conclusions of Law and Penalty, and Final Order #352/DR/06-10-87/0301/03-04</w:t>
      </w:r>
    </w:p>
    <w:p>
      <w:pPr>
        <w:rPr>
          <w:sz w:val="20"/>
          <w:szCs w:val="20"/>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0"/>
          <w:szCs w:val="20"/>
          <w:rFonts w:ascii="Lydian" w:hAnsi="Lydian"/>
          <w:vertAlign w:val="baseline"/>
          <w:b w:val="false"/>
          <w:i w:val="false"/>
          <w:u w:val="none"/>
          <w:strike w:val="false"/>
          <w:shadow w:val="false"/>
          <w:emboss w:val="false"/>
          <w:imprint w:val="false"/>
        </w:rPr>
        <w:t xml:space="preserve">44. Stipulated Findings of Fact, Conclusions of Law and Penalty, and Final Order #353/CC/12-24-88/0371/02-03</w:t>
      </w:r>
    </w:p>
    <w:p>
      <w:pPr>
        <w:rPr>
          <w:sz w:val="20"/>
          <w:szCs w:val="20"/>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0"/>
          <w:szCs w:val="20"/>
          <w:rFonts w:ascii="Lydian" w:hAnsi="Lydian"/>
          <w:vertAlign w:val="baseline"/>
          <w:b w:val="false"/>
          <w:i w:val="false"/>
          <w:u w:val="none"/>
          <w:strike w:val="false"/>
          <w:shadow w:val="false"/>
          <w:emboss w:val="false"/>
          <w:imprint w:val="false"/>
        </w:rPr>
        <w:t xml:space="preserve">45. Stipulated Findings of Fact, Conclusions of Law and Penalty, and Final Order #354/JW/02-28-91/0072/03-04</w:t>
      </w:r>
    </w:p>
    <w:p>
      <w:pPr>
        <w:rPr>
          <w:sz w:val="20"/>
          <w:szCs w:val="20"/>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0"/>
          <w:szCs w:val="20"/>
          <w:rFonts w:ascii="Lydian" w:hAnsi="Lydian"/>
          <w:vertAlign w:val="baseline"/>
          <w:b w:val="false"/>
          <w:i w:val="false"/>
          <w:u w:val="none"/>
          <w:strike w:val="false"/>
          <w:shadow w:val="false"/>
          <w:emboss w:val="false"/>
          <w:imprint w:val="false"/>
        </w:rPr>
        <w:t xml:space="preserve">46. Stipulated Findings of Fact, Conclusions of Law and Penalty, and Final Order #355/DT/11-23-86/0201/03-04</w:t>
      </w:r>
    </w:p>
    <w:p>
      <w:pPr>
        <w:rPr>
          <w:sz w:val="20"/>
          <w:szCs w:val="20"/>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0"/>
          <w:szCs w:val="20"/>
          <w:rFonts w:ascii="Lydian" w:hAnsi="Lydian"/>
          <w:vertAlign w:val="baseline"/>
          <w:b w:val="false"/>
          <w:i w:val="false"/>
          <w:u w:val="none"/>
          <w:strike w:val="false"/>
          <w:shadow w:val="false"/>
          <w:emboss w:val="false"/>
          <w:imprint w:val="false"/>
        </w:rPr>
        <w:t xml:space="preserve">47. Stipulated Findings of Fact, Conclusions of Law and Penalty, and Final Order #356/MR/11-22-85/0201/03-04</w:t>
      </w:r>
    </w:p>
    <w:p>
      <w:pPr>
        <w:rPr>
          <w:sz w:val="20"/>
          <w:szCs w:val="20"/>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0"/>
          <w:szCs w:val="20"/>
          <w:rFonts w:ascii="Lydian" w:hAnsi="Lydian"/>
          <w:vertAlign w:val="baseline"/>
          <w:b w:val="false"/>
          <w:i w:val="false"/>
          <w:u w:val="none"/>
          <w:strike w:val="false"/>
          <w:shadow w:val="false"/>
          <w:emboss w:val="false"/>
          <w:imprint w:val="false"/>
        </w:rPr>
        <w:t xml:space="preserve">48. Stipulated Findings of Fact, Conclusions of Law and Penalty, and Final Order #357/SR/03-31-85/0201/03-04</w:t>
      </w:r>
    </w:p>
    <w:p>
      <w:pPr>
        <w:rPr>
          <w:sz w:val="20"/>
          <w:szCs w:val="20"/>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0"/>
          <w:szCs w:val="20"/>
          <w:rFonts w:ascii="Lydian" w:hAnsi="Lydian"/>
          <w:vertAlign w:val="baseline"/>
          <w:b w:val="false"/>
          <w:i w:val="false"/>
          <w:u w:val="none"/>
          <w:strike w:val="false"/>
          <w:shadow w:val="false"/>
          <w:emboss w:val="false"/>
          <w:imprint w:val="false"/>
        </w:rPr>
        <w:t xml:space="preserve">49. Stipulated Findings of Fact, Conclusions of Law and Penalty, and Final Order #358/DB/03-09-92/0131/03-04</w:t>
      </w:r>
    </w:p>
    <w:p>
      <w:pPr>
        <w:rPr>
          <w:sz w:val="20"/>
          <w:szCs w:val="20"/>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0"/>
          <w:szCs w:val="20"/>
          <w:rFonts w:ascii="Lydian" w:hAnsi="Lydian"/>
          <w:vertAlign w:val="baseline"/>
          <w:b w:val="false"/>
          <w:i w:val="false"/>
          <w:u w:val="none"/>
          <w:strike w:val="false"/>
          <w:shadow w:val="false"/>
          <w:emboss w:val="false"/>
          <w:imprint w:val="false"/>
        </w:rPr>
        <w:t xml:space="preserve">50. Stipulated Findings of Fact, Conclusions of Law and Penalty, and Final Order #359/CR/09-08-87/0301/03-04</w:t>
      </w:r>
    </w:p>
    <w:p>
      <w:pPr>
        <w:rPr>
          <w:sz w:val="20"/>
          <w:szCs w:val="20"/>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0"/>
          <w:szCs w:val="20"/>
          <w:rFonts w:ascii="Lydian" w:hAnsi="Lydian"/>
          <w:vertAlign w:val="baseline"/>
          <w:b w:val="false"/>
          <w:i w:val="false"/>
          <w:u w:val="none"/>
          <w:strike w:val="false"/>
          <w:shadow w:val="false"/>
          <w:emboss w:val="false"/>
          <w:imprint w:val="false"/>
        </w:rPr>
        <w:t xml:space="preserve">51. Stipulated Findings of Fact, Conclusions of Law and Penalty, and Final Order #360/BM/06-28-87/0301/03-04</w:t>
      </w:r>
    </w:p>
    <w:p>
      <w:pPr>
        <w:rPr>
          <w:sz w:val="20"/>
          <w:szCs w:val="20"/>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0"/>
          <w:szCs w:val="20"/>
          <w:rFonts w:ascii="Lydian" w:hAnsi="Lydian"/>
          <w:vertAlign w:val="baseline"/>
          <w:b w:val="false"/>
          <w:i w:val="false"/>
          <w:u w:val="none"/>
          <w:strike w:val="false"/>
          <w:shadow w:val="false"/>
          <w:emboss w:val="false"/>
          <w:imprint w:val="false"/>
        </w:rPr>
        <w:t xml:space="preserve">52. Stipulated Findings of Fact, Conclusions of Law and Penalty, and Final Order #361/BY/01-09-88/0161/03-04</w:t>
      </w:r>
    </w:p>
    <w:p>
      <w:pPr>
        <w:rPr>
          <w:sz w:val="20"/>
          <w:szCs w:val="20"/>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0"/>
          <w:szCs w:val="20"/>
          <w:rFonts w:ascii="Lydian" w:hAnsi="Lydian"/>
          <w:vertAlign w:val="baseline"/>
          <w:b w:val="false"/>
          <w:i w:val="false"/>
          <w:u w:val="none"/>
          <w:strike w:val="false"/>
          <w:shadow w:val="false"/>
          <w:emboss w:val="false"/>
          <w:imprint w:val="false"/>
        </w:rPr>
        <w:t xml:space="preserve">53. Stipulated Findings of Fact, Conclusions of Law and Penalty, and Final Order #362/TM/03-30-89/0391/03-04</w:t>
      </w:r>
    </w:p>
    <w:p>
      <w:pPr>
        <w:rPr>
          <w:sz w:val="20"/>
          <w:szCs w:val="20"/>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0"/>
          <w:szCs w:val="20"/>
          <w:rFonts w:ascii="Lydian" w:hAnsi="Lydian"/>
          <w:vertAlign w:val="baseline"/>
          <w:b w:val="false"/>
          <w:i w:val="false"/>
          <w:u w:val="none"/>
          <w:strike w:val="false"/>
          <w:shadow w:val="false"/>
          <w:emboss w:val="false"/>
          <w:imprint w:val="false"/>
        </w:rPr>
        <w:t xml:space="preserve">54. Stipulated Findings of Fact, Conclusions of Law and Penalty, and Final Order #363/LM/04-08-88/0161/03-04</w:t>
      </w:r>
    </w:p>
    <w:p>
      <w:pPr>
        <w:rPr>
          <w:sz w:val="20"/>
          <w:szCs w:val="20"/>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0"/>
          <w:szCs w:val="20"/>
          <w:rFonts w:ascii="Lydian" w:hAnsi="Lydian"/>
          <w:vertAlign w:val="baseline"/>
          <w:b w:val="false"/>
          <w:i w:val="false"/>
          <w:u w:val="none"/>
          <w:strike w:val="false"/>
          <w:shadow w:val="false"/>
          <w:emboss w:val="false"/>
          <w:imprint w:val="false"/>
        </w:rPr>
        <w:t xml:space="preserve">55. Stipulated Findings of Fact, Conclusions of Law and Penalty, and Final Order #364/KM/11-07-88/0391/03-04</w:t>
      </w:r>
    </w:p>
    <w:p>
      <w:pPr>
        <w:rPr>
          <w:sz w:val="20"/>
          <w:szCs w:val="20"/>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0"/>
          <w:szCs w:val="20"/>
          <w:rFonts w:ascii="Lydian" w:hAnsi="Lydian"/>
          <w:vertAlign w:val="baseline"/>
          <w:b w:val="false"/>
          <w:i w:val="false"/>
          <w:u w:val="none"/>
          <w:strike w:val="false"/>
          <w:shadow w:val="false"/>
          <w:emboss w:val="false"/>
          <w:imprint w:val="false"/>
        </w:rPr>
        <w:t xml:space="preserve">56. Stipulated Findings of Fact, Conclusions of Law and Penalty, and Final Order #365/JK/03-14-88/0201/03-04</w:t>
      </w:r>
    </w:p>
    <w:p>
      <w:pPr>
        <w:rPr>
          <w:sz w:val="20"/>
          <w:szCs w:val="20"/>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0"/>
          <w:szCs w:val="20"/>
          <w:rFonts w:ascii="Lydian" w:hAnsi="Lydian"/>
          <w:vertAlign w:val="baseline"/>
          <w:b w:val="false"/>
          <w:i w:val="false"/>
          <w:u w:val="none"/>
          <w:strike w:val="false"/>
          <w:shadow w:val="false"/>
          <w:emboss w:val="false"/>
          <w:imprint w:val="false"/>
        </w:rPr>
        <w:t xml:space="preserve">57. Stipulated Findings of Fact, Conclusions of Law and Penalty, and Final Order #366/CC/09-11-90/0072/03-04</w:t>
      </w:r>
    </w:p>
    <w:p>
      <w:pPr>
        <w:rPr>
          <w:sz w:val="20"/>
          <w:szCs w:val="20"/>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0"/>
          <w:szCs w:val="20"/>
          <w:rFonts w:ascii="Lydian" w:hAnsi="Lydian"/>
          <w:vertAlign w:val="baseline"/>
          <w:b w:val="false"/>
          <w:i w:val="false"/>
          <w:u w:val="none"/>
          <w:strike w:val="false"/>
          <w:shadow w:val="false"/>
          <w:emboss w:val="false"/>
          <w:imprint w:val="false"/>
        </w:rPr>
        <w:t xml:space="preserve">58. Stipulated Findings of Fact, Conclusions of Law and Penalty, and Final Order #367/JV/10-24-87/0301/03-04</w:t>
      </w:r>
    </w:p>
    <w:p>
      <w:pPr>
        <w:rPr>
          <w:sz w:val="20"/>
          <w:szCs w:val="20"/>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0"/>
          <w:szCs w:val="20"/>
          <w:rFonts w:ascii="Lydian" w:hAnsi="Lydian"/>
          <w:vertAlign w:val="baseline"/>
          <w:b w:val="false"/>
          <w:i w:val="false"/>
          <w:u w:val="none"/>
          <w:strike w:val="false"/>
          <w:shadow w:val="false"/>
          <w:emboss w:val="false"/>
          <w:imprint w:val="false"/>
        </w:rPr>
        <w:t xml:space="preserve">59. Stipulated Findings of Fact, Conclusions of Law and Penalty, and Final Order #368/LC/12-30-89/0391/03-04</w:t>
      </w:r>
    </w:p>
    <w:p>
      <w:pPr>
        <w:rPr>
          <w:sz w:val="20"/>
          <w:szCs w:val="20"/>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0"/>
          <w:szCs w:val="20"/>
          <w:rFonts w:ascii="Lydian" w:hAnsi="Lydian"/>
          <w:vertAlign w:val="baseline"/>
          <w:b w:val="false"/>
          <w:i w:val="false"/>
          <w:u w:val="none"/>
          <w:strike w:val="false"/>
          <w:shadow w:val="false"/>
          <w:emboss w:val="false"/>
          <w:imprint w:val="false"/>
        </w:rPr>
        <w:t xml:space="preserve">60. Stipulated Findings of Fact, Conclusions of Law and Penalty, and Final Order #369/CL/05-20-88/0301/03-04</w:t>
      </w:r>
    </w:p>
    <w:p>
      <w:pPr>
        <w:rPr>
          <w:sz w:val="20"/>
          <w:szCs w:val="20"/>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0"/>
          <w:szCs w:val="20"/>
          <w:rFonts w:ascii="Lydian" w:hAnsi="Lydian"/>
          <w:vertAlign w:val="baseline"/>
          <w:b w:val="false"/>
          <w:i w:val="false"/>
          <w:u w:val="none"/>
          <w:strike w:val="false"/>
          <w:shadow w:val="false"/>
          <w:emboss w:val="false"/>
          <w:imprint w:val="false"/>
        </w:rPr>
        <w:t xml:space="preserve">61. Stipulated Findings of Fact, Conclusions of Law and Penalty, and Final Order #370/BM/10-09-88/0331/03-04</w:t>
      </w:r>
    </w:p>
    <w:p>
      <w:pPr>
        <w:rPr>
          <w:sz w:val="20"/>
          <w:szCs w:val="20"/>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0"/>
          <w:szCs w:val="20"/>
          <w:rFonts w:ascii="Lydian" w:hAnsi="Lydian"/>
          <w:vertAlign w:val="baseline"/>
          <w:b w:val="false"/>
          <w:i w:val="false"/>
          <w:u w:val="none"/>
          <w:strike w:val="false"/>
          <w:shadow w:val="false"/>
          <w:emboss w:val="false"/>
          <w:imprint w:val="false"/>
        </w:rPr>
        <w:t xml:space="preserve">62. Stipulated Findings of Fact, Conclusions of Law and Penalty, and Final Order #371/TS/12-29-86/0401/03-04</w:t>
      </w:r>
    </w:p>
    <w:p>
      <w:pPr>
        <w:rPr>
          <w:sz w:val="20"/>
          <w:szCs w:val="20"/>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0"/>
          <w:szCs w:val="20"/>
          <w:rFonts w:ascii="Lydian" w:hAnsi="Lydian"/>
          <w:vertAlign w:val="baseline"/>
          <w:b w:val="false"/>
          <w:i w:val="false"/>
          <w:u w:val="none"/>
          <w:strike w:val="false"/>
          <w:shadow w:val="false"/>
          <w:emboss w:val="false"/>
          <w:imprint w:val="false"/>
        </w:rPr>
        <w:t xml:space="preserve">63. Stipulated Findings of Fact, Conclusions of Law and Penalty, and Final Order #372/JW/06-23-88/0301/03-04</w:t>
      </w:r>
    </w:p>
    <w:p>
      <w:pPr>
        <w:rPr>
          <w:sz w:val="20"/>
          <w:szCs w:val="20"/>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0"/>
          <w:szCs w:val="20"/>
          <w:rFonts w:ascii="Lydian" w:hAnsi="Lydian"/>
          <w:vertAlign w:val="baseline"/>
          <w:b w:val="false"/>
          <w:i w:val="false"/>
          <w:u w:val="none"/>
          <w:strike w:val="false"/>
          <w:shadow w:val="false"/>
          <w:emboss w:val="false"/>
          <w:imprint w:val="false"/>
        </w:rPr>
        <w:t xml:space="preserve">64. Stipulated Findings of Fact, Conclusions of Law and Penalty, and Final Order #373/MJ/01-22-89/0401/03-04</w:t>
      </w:r>
    </w:p>
    <w:p>
      <w:pPr>
        <w:rPr>
          <w:sz w:val="20"/>
          <w:szCs w:val="20"/>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0"/>
          <w:szCs w:val="20"/>
          <w:rFonts w:ascii="Lydian" w:hAnsi="Lydian"/>
          <w:vertAlign w:val="baseline"/>
          <w:b w:val="false"/>
          <w:i w:val="false"/>
          <w:u w:val="none"/>
          <w:strike w:val="false"/>
          <w:shadow w:val="false"/>
          <w:emboss w:val="false"/>
          <w:imprint w:val="false"/>
        </w:rPr>
        <w:t xml:space="preserve">65. Stipulated Findings of Fact, Conclusions of Law and Penalty, and Final Order #374/DH/01-27-89/0301/03-04</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Action:		The superintendent requested that the Board combine Other Business </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items #41 through #65 into one recommendation for approval of</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Stipulated Findings of Fact, Conclusions of Law and Penalty, and</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Final Orders #350 through #374 (Carvelli/Hensley/Carried 5-0).</w:t>
      </w:r>
    </w:p>
    <w:p>
      <w:pPr>
        <w:rPr>
          <w:sz w:val="22"/>
          <w:szCs w:val="22"/>
          <w:rFonts w:ascii="Lydian" w:hAnsi="Lydian"/>
          <w:vertAlign w:val="baseline"/>
          <w:b w:val="true"/>
          <w:i w:val="false"/>
          <w:u w:val="single"/>
          <w:strike w:val="false"/>
          <w:shadow w:val="false"/>
          <w:emboss w:val="false"/>
          <w:imprint w:val="false"/>
        </w:rPr>
        <w:jc w:val="both"/>
        <w:ind w:left="180" w:hanging="180"/>
        <w:spacing w:after="0" w:line="240" w:lineRule="auto"/>
        <w:keepLines/>
      </w:pPr>
      <w:r>
        <w:rPr>
          <w:sz w:val="22"/>
          <w:szCs w:val="22"/>
          <w:rFonts w:ascii="Lydian" w:hAnsi="Lydian"/>
          <w:vertAlign w:val="baseline"/>
          <w:b w:val="true"/>
          <w:i w:val="false"/>
          <w:u w:val="single"/>
          <w:strike w:val="false"/>
          <w:shadow w:val="false"/>
          <w:emboss w:val="false"/>
          <w:imprint w:val="false"/>
        </w:rPr>
        <w:t xml:space="preserve">FACILITIES REPORT</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Board reviewed facilities project schedule updated as of 12-16-03. Mr. Sanders, Executive Director of Facilities &amp; Maintenance, discussed the development of ed specs to include community and staff collaboration.</w:t>
      </w:r>
    </w:p>
    <w:p>
      <w:pPr>
        <w:rPr>
          <w:sz w:val="22"/>
          <w:szCs w:val="22"/>
          <w:rFonts w:ascii="Lydian" w:hAnsi="Lydian"/>
          <w:vertAlign w:val="baseline"/>
          <w:b w:val="true"/>
          <w:i w:val="false"/>
          <w:u w:val="single"/>
          <w:strike w:val="false"/>
          <w:shadow w:val="false"/>
          <w:emboss w:val="false"/>
          <w:imprint w:val="false"/>
        </w:rPr>
        <w:jc w:val="both"/>
        <w:ind w:left="180" w:hanging="180"/>
        <w:spacing w:after="0" w:line="240" w:lineRule="auto"/>
        <w:keepLines/>
      </w:pPr>
      <w:r>
        <w:rPr>
          <w:sz w:val="22"/>
          <w:szCs w:val="22"/>
          <w:rFonts w:ascii="Lydian" w:hAnsi="Lydian"/>
          <w:vertAlign w:val="baseline"/>
          <w:b w:val="true"/>
          <w:i w:val="false"/>
          <w:u w:val="single"/>
          <w:strike w:val="false"/>
          <w:shadow w:val="false"/>
          <w:emboss w:val="false"/>
          <w:imprint w:val="false"/>
        </w:rPr>
        <w:t xml:space="preserve">ATTORNEY’S REPORT</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66. Resolution of the School Board of St. Lucie County, Florida Establishing the Fiscal Year 2003-2004 Salary for School </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Board Members Residing in District Nos. 1, 3, and 5</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Action:		There was a motion to approve the resolution for school board member</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salaries for 2003-2004 school as mentioned at *November 18, 2003</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reorganization meeting (Carvelli/Miller/Carried 5-0).</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*New salaries to be calculated in accordance with the formula for</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compensation of elected county constitutional officers established</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in Chapter 145, Florida Statutes.  The salary formula calculation was</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based upon a base salary which is adjusted by state certified district</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population data, a required annual factor of 1.0200 general election</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or any subsequent general election.  All board members would continue</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to receive the same salary during fiscal year 2003-2004 even though</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the salaries for members residing in Districts 2 and 4 were determined by</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prior law while those residing in Districts 1, 3, and 5 were determined</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under the new statute (from $30,524 to $31,241, a 2.35% increase).</w:t>
      </w:r>
    </w:p>
    <w:p>
      <w:pPr>
        <w:rPr>
          <w:sz w:val="22"/>
          <w:szCs w:val="22"/>
          <w:rFonts w:ascii="Lydian" w:hAnsi="Lydian"/>
          <w:vertAlign w:val="baseline"/>
          <w:b w:val="true"/>
          <w:i w:val="false"/>
          <w:u w:val="single"/>
          <w:strike w:val="false"/>
          <w:shadow w:val="false"/>
          <w:emboss w:val="false"/>
          <w:imprint w:val="false"/>
        </w:rPr>
        <w:jc w:val="both"/>
        <w:ind w:left="180" w:hanging="180"/>
        <w:spacing w:after="0" w:line="240" w:lineRule="auto"/>
        <w:keepLines/>
      </w:pPr>
      <w:r>
        <w:rPr>
          <w:sz w:val="22"/>
          <w:szCs w:val="22"/>
          <w:rFonts w:ascii="Lydian" w:hAnsi="Lydian"/>
          <w:vertAlign w:val="baseline"/>
          <w:b w:val="true"/>
          <w:i w:val="false"/>
          <w:u w:val="single"/>
          <w:strike w:val="false"/>
          <w:shadow w:val="false"/>
          <w:emboss w:val="false"/>
          <w:imprint w:val="false"/>
        </w:rPr>
        <w:t xml:space="preserve">CTA REPORT</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No report.</w:t>
      </w:r>
    </w:p>
    <w:p>
      <w:pPr>
        <w:rPr>
          <w:sz w:val="22"/>
          <w:szCs w:val="22"/>
          <w:rFonts w:ascii="Lydian" w:hAnsi="Lydian"/>
          <w:vertAlign w:val="baseline"/>
          <w:b w:val="true"/>
          <w:i w:val="false"/>
          <w:u w:val="single"/>
          <w:strike w:val="false"/>
          <w:shadow w:val="false"/>
          <w:emboss w:val="false"/>
          <w:imprint w:val="false"/>
        </w:rPr>
        <w:jc w:val="both"/>
        <w:ind w:left="180" w:hanging="180"/>
        <w:spacing w:after="0" w:line="240" w:lineRule="auto"/>
        <w:keepLines/>
      </w:pPr>
      <w:r>
        <w:rPr>
          <w:sz w:val="22"/>
          <w:szCs w:val="22"/>
          <w:rFonts w:ascii="Lydian" w:hAnsi="Lydian"/>
          <w:vertAlign w:val="baseline"/>
          <w:b w:val="true"/>
          <w:i w:val="false"/>
          <w:u w:val="single"/>
          <w:strike w:val="false"/>
          <w:shadow w:val="false"/>
          <w:emboss w:val="false"/>
          <w:imprint w:val="false"/>
        </w:rPr>
        <w:t xml:space="preserve">CWA REPORT</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No report.</w:t>
      </w:r>
    </w:p>
    <w:p>
      <w:pPr>
        <w:rPr>
          <w:sz w:val="22"/>
          <w:szCs w:val="22"/>
          <w:rFonts w:ascii="Lydian" w:hAnsi="Lydian"/>
          <w:vertAlign w:val="baseline"/>
          <w:b w:val="true"/>
          <w:i w:val="false"/>
          <w:u w:val="single"/>
          <w:strike w:val="false"/>
          <w:shadow w:val="false"/>
          <w:emboss w:val="false"/>
          <w:imprint w:val="false"/>
        </w:rPr>
        <w:jc w:val="both"/>
        <w:ind w:left="180" w:hanging="180"/>
        <w:spacing w:after="0" w:line="240" w:lineRule="auto"/>
        <w:keepLines/>
      </w:pPr>
      <w:r>
        <w:rPr>
          <w:sz w:val="22"/>
          <w:szCs w:val="22"/>
          <w:rFonts w:ascii="Lydian" w:hAnsi="Lydian"/>
          <w:vertAlign w:val="baseline"/>
          <w:b w:val="true"/>
          <w:i w:val="false"/>
          <w:u w:val="single"/>
          <w:strike w:val="false"/>
          <w:shadow w:val="false"/>
          <w:emboss w:val="false"/>
          <w:imprint w:val="false"/>
        </w:rPr>
        <w:t xml:space="preserve">SCHOOL BOARD MEMBERS’ REPORTS</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Mrs. Hensley mentioned that the FSBA conference she had recently attended was very interesting and there was a lot of positive feedback out of the advocacy committee, i.e., principal for a day; legislator in classroom, rally in Tally. There would be a Rally in Tally on March 17, 2004 with Sen. Ken Pruitt to shut down the streets and it was important that other agencies join with the educational community.   A new advocacy committee will be forming and visiting around the state. </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Dr. Gaines agreed that the districts needed everybody and especially parents to help get the message across in Tallahassee.</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Dr. Gaines thanked everyone for their cards and flowers while he was recuperating from surgery--he was still mending but in no pain.</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Mr. Lannon informed board members that Mayor Enns would be presenting the Fort Pierce Golden Hammer Award for this new district office facility to the district on Friday at 8:00 a.m. at the Fort Pierce City Hall.  Mr. Lannon would attend and board members were also invited. </w:t>
      </w:r>
    </w:p>
    <w:p>
      <w:pPr>
        <w:rPr>
          <w:sz w:val="22"/>
          <w:szCs w:val="22"/>
          <w:rFonts w:ascii="Lydian" w:hAnsi="Lydian"/>
          <w:vertAlign w:val="baseline"/>
          <w:b w:val="true"/>
          <w:i w:val="false"/>
          <w:u w:val="single"/>
          <w:strike w:val="false"/>
          <w:shadow w:val="false"/>
          <w:emboss w:val="false"/>
          <w:imprint w:val="false"/>
        </w:rPr>
        <w:jc w:val="both"/>
        <w:ind w:left="180" w:hanging="180"/>
        <w:spacing w:after="0" w:line="240" w:lineRule="auto"/>
        <w:keepLines/>
      </w:pPr>
      <w:r>
        <w:rPr>
          <w:sz w:val="22"/>
          <w:szCs w:val="22"/>
          <w:rFonts w:ascii="Lydian" w:hAnsi="Lydian"/>
          <w:vertAlign w:val="baseline"/>
          <w:b w:val="true"/>
          <w:i w:val="false"/>
          <w:u w:val="single"/>
          <w:strike w:val="false"/>
          <w:shadow w:val="false"/>
          <w:emboss w:val="false"/>
          <w:imprint w:val="false"/>
        </w:rPr>
        <w:t xml:space="preserve">UNSCHEDULED SPEAKERS</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There were no unscheduled speakers.</w:t>
      </w:r>
    </w:p>
    <w:p>
      <w:pPr>
        <w:rPr>
          <w:sz w:val="22"/>
          <w:szCs w:val="22"/>
          <w:rFonts w:ascii="Lydian" w:hAnsi="Lydian"/>
          <w:vertAlign w:val="baseline"/>
          <w:b w:val="true"/>
          <w:i w:val="false"/>
          <w:u w:val="single"/>
          <w:strike w:val="false"/>
          <w:shadow w:val="false"/>
          <w:emboss w:val="false"/>
          <w:imprint w:val="false"/>
        </w:rPr>
        <w:jc w:val="both"/>
        <w:ind w:left="180" w:hanging="180"/>
        <w:spacing w:after="0" w:line="240" w:lineRule="auto"/>
        <w:keepLines/>
      </w:pPr>
      <w:r>
        <w:rPr>
          <w:sz w:val="22"/>
          <w:szCs w:val="22"/>
          <w:rFonts w:ascii="Lydian" w:hAnsi="Lydian"/>
          <w:vertAlign w:val="baseline"/>
          <w:b w:val="true"/>
          <w:i w:val="false"/>
          <w:u w:val="single"/>
          <w:strike w:val="false"/>
          <w:shadow w:val="false"/>
          <w:emboss w:val="false"/>
          <w:imprint w:val="false"/>
        </w:rPr>
        <w:t xml:space="preserve">Leasing Corporation Special Meeting</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The School Board recessed its regular meeting at 9:35 p.m. to go into a special meeting of the St. Lucie School Board Leasing Corporation.  There was a motion to approve the adoption of authorizing resolution relating to the Qualified Zone Academies Transaction and the Certificates of Participation (School Board of St. Lucie County, Florida Master Lease Program, Series 2004-QZAB) (Hensley/Miller/Carried 5-0).  Special Meeting ended at 9:44 p.m.</w:t>
      </w:r>
    </w:p>
    <w:p>
      <w:pPr>
        <w:rPr>
          <w:sz w:val="22"/>
          <w:szCs w:val="22"/>
          <w:rFonts w:ascii="Lydian" w:hAnsi="Lydian"/>
          <w:vertAlign w:val="baseline"/>
          <w:b w:val="true"/>
          <w:i w:val="false"/>
          <w:u w:val="single"/>
          <w:strike w:val="false"/>
          <w:shadow w:val="false"/>
          <w:emboss w:val="false"/>
          <w:imprint w:val="false"/>
        </w:rPr>
        <w:jc w:val="both"/>
        <w:ind w:left="180" w:hanging="180"/>
        <w:spacing w:after="0" w:line="240" w:lineRule="auto"/>
        <w:keepLines/>
      </w:pPr>
      <w:r>
        <w:rPr>
          <w:sz w:val="22"/>
          <w:szCs w:val="22"/>
          <w:rFonts w:ascii="Lydian" w:hAnsi="Lydian"/>
          <w:vertAlign w:val="baseline"/>
          <w:b w:val="true"/>
          <w:i w:val="false"/>
          <w:u w:val="single"/>
          <w:strike w:val="false"/>
          <w:shadow w:val="false"/>
          <w:emboss w:val="false"/>
          <w:imprint w:val="false"/>
        </w:rPr>
        <w:t xml:space="preserve">ADJOURNMENT</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After conducting all business scheduled to come before the Board, Chairman Hilson adjourned the regular December 16, 2003 meeting at approximately 9:45 p.m.</w:t>
      </w:r>
    </w:p>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22F5" w:rsidRDefault="00FD22F5" w:rsidP="00F80448">
      <w:pPr>
        <w:spacing w:after="0" w:line="240" w:lineRule="auto"/>
      </w:pPr>
      <w:r>
        <w:separator/>
      </w:r>
    </w:p>
  </w:endnote>
  <w:endnote w:type="continuationSeparator" w:id="0">
    <w:p w:rsidR="00FD22F5" w:rsidRDefault="00FD22F5" w:rsidP="00F804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48" w:rsidRDefault="00F8044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48" w:rsidRDefault="00F8044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48" w:rsidRDefault="00F804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22F5" w:rsidRDefault="00FD22F5" w:rsidP="00F80448">
      <w:pPr>
        <w:spacing w:after="0" w:line="240" w:lineRule="auto"/>
      </w:pPr>
      <w:r>
        <w:separator/>
      </w:r>
    </w:p>
  </w:footnote>
  <w:footnote w:type="continuationSeparator" w:id="0">
    <w:p w:rsidR="00FD22F5" w:rsidRDefault="00FD22F5" w:rsidP="00F804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48" w:rsidRDefault="00F8044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48" w:rsidRDefault="00F8044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48" w:rsidRDefault="00F80448">
    <w:pPr>
      <w:pStyle w:val="Header"/>
    </w:pPr>
  </w:p>
</w:hdr>
</file>

<file path=word/numbering.xml><?xml version="1.0" encoding="utf-8"?>
<w:numbering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F80448"/>
    <w:rsid w:val="00561074"/>
    <w:rsid w:val="007073D1"/>
    <w:rsid w:val="00766FD5"/>
    <w:rsid w:val="00A9265E"/>
    <w:rsid w:val="00BE3B80"/>
    <w:rsid w:val="00CD760B"/>
    <w:rsid w:val="00F80448"/>
    <w:rsid w:val="00FD22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B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8044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80448"/>
  </w:style>
  <w:style w:type="paragraph" w:styleId="Footer">
    <w:name w:val="footer"/>
    <w:basedOn w:val="Normal"/>
    <w:link w:val="FooterChar"/>
    <w:uiPriority w:val="99"/>
    <w:semiHidden/>
    <w:unhideWhenUsed/>
    <w:rsid w:val="00F8044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8044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61faf5a681684e96" Type="http://schemas.openxmlformats.org/officeDocument/2006/relationships/numbering" Target="/word/numbering.xml"/><Relationship Id="rId7" Type="http://schemas.openxmlformats.org/officeDocument/2006/relationships/header" Target="header2.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7792650390F1429D631AF73358B862" ma:contentTypeVersion="4" ma:contentTypeDescription="Create a new document." ma:contentTypeScope="" ma:versionID="37164354939eb9ef419f7ccfd9669281">
  <xsd:schema xmlns:xsd="http://www.w3.org/2001/XMLSchema" xmlns:xs="http://www.w3.org/2001/XMLSchema" xmlns:p="http://schemas.microsoft.com/office/2006/metadata/properties" xmlns:ns2="bb8ff199-b3a7-47eb-a6fc-0f6b5be9fe5c" xmlns:ns3="9a797ef5-1015-4964-a091-8a2ebd356921" targetNamespace="http://schemas.microsoft.com/office/2006/metadata/properties" ma:root="true" ma:fieldsID="7d159039d81a4c97e94ac30f45c579c6" ns2:_="" ns3:_="">
    <xsd:import namespace="bb8ff199-b3a7-47eb-a6fc-0f6b5be9fe5c"/>
    <xsd:import namespace="9a797ef5-1015-4964-a091-8a2ebd356921"/>
    <xsd:element name="properties">
      <xsd:complexType>
        <xsd:sequence>
          <xsd:element name="documentManagement">
            <xsd:complexType>
              <xsd:all>
                <xsd:element ref="ns2:_dlc_DocId" minOccurs="0"/>
                <xsd:element ref="ns2:_dlc_DocIdUrl" minOccurs="0"/>
                <xsd:element ref="ns2:_dlc_DocIdPersistId" minOccurs="0"/>
                <xsd:element ref="ns2:SelectMonth" minOccurs="0"/>
                <xsd:element ref="ns2:SelectYear"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8ff199-b3a7-47eb-a6fc-0f6b5be9fe5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electMonth" ma:index="11" nillable="true" ma:displayName="SelectMonth" ma:format="Dropdown" ma:internalName="SelectMonth">
      <xsd:simpleType>
        <xsd:restriction base="dms:Choice">
          <xsd:enumeration value="01-January"/>
          <xsd:enumeration value="02-February"/>
          <xsd:enumeration value="03-March"/>
          <xsd:enumeration value="04-April"/>
          <xsd:enumeration value="05-May"/>
          <xsd:enumeration value="06-June"/>
          <xsd:enumeration value="07-July"/>
          <xsd:enumeration value="08-August"/>
          <xsd:enumeration value="09-September"/>
          <xsd:enumeration value="10-October"/>
          <xsd:enumeration value="11-November"/>
          <xsd:enumeration value="12-December"/>
        </xsd:restriction>
      </xsd:simpleType>
    </xsd:element>
    <xsd:element name="SelectYear" ma:index="12" nillable="true" ma:displayName="SelectYear" ma:default="2012" ma:format="Dropdown" ma:internalName="SelectYear">
      <xsd:simpleType>
        <xsd:restriction base="dms:Choice">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restriction>
      </xsd:simpleType>
    </xsd:element>
  </xsd:schema>
  <xsd:schema xmlns:xsd="http://www.w3.org/2001/XMLSchema" xmlns:xs="http://www.w3.org/2001/XMLSchema" xmlns:dms="http://schemas.microsoft.com/office/2006/documentManagement/types" xmlns:pc="http://schemas.microsoft.com/office/infopath/2007/PartnerControls" targetNamespace="9a797ef5-1015-4964-a091-8a2ebd356921" elementFormDefault="qualified">
    <xsd:import namespace="http://schemas.microsoft.com/office/2006/documentManagement/types"/>
    <xsd:import namespace="http://schemas.microsoft.com/office/infopath/2007/PartnerControls"/>
    <xsd:element name="Category" ma:index="14" nillable="true" ma:displayName="Category" ma:internalName="Categor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bb8ff199-b3a7-47eb-a6fc-0f6b5be9fe5c">VSMNMP6JFE62-392-733</_dlc_DocId>
    <_dlc_DocIdUrl xmlns="bb8ff199-b3a7-47eb-a6fc-0f6b5be9fe5c">
      <Url>http://share/district/_layouts/DocIdRedir.aspx?ID=VSMNMP6JFE62-392-733</Url>
      <Description>VSMNMP6JFE62-392-733</Description>
    </_dlc_DocIdUrl>
    <SelectYear xmlns="bb8ff199-b3a7-47eb-a6fc-0f6b5be9fe5c">2003</SelectYear>
    <SelectMonth xmlns="bb8ff199-b3a7-47eb-a6fc-0f6b5be9fe5c">12-December</SelectMonth>
    <Category xmlns="9a797ef5-1015-4964-a091-8a2ebd356921">Minutes</Category>
  </documentManagement>
</p:properties>
</file>

<file path=customXml/itemProps1.xml><?xml version="1.0" encoding="utf-8"?>
<ds:datastoreItem xmlns:ds="http://schemas.openxmlformats.org/officeDocument/2006/customXml" ds:itemID="{FA060CB0-67F4-449C-8D7B-2AD2E46FE168}"/>
</file>

<file path=customXml/itemProps2.xml><?xml version="1.0" encoding="utf-8"?>
<ds:datastoreItem xmlns:ds="http://schemas.openxmlformats.org/officeDocument/2006/customXml" ds:itemID="{E8E07ED2-2F2D-428D-AE60-D48532EFC118}"/>
</file>

<file path=customXml/itemProps3.xml><?xml version="1.0" encoding="utf-8"?>
<ds:datastoreItem xmlns:ds="http://schemas.openxmlformats.org/officeDocument/2006/customXml" ds:itemID="{864BC8FE-FEC0-4A74-99F3-BE861F2660DA}"/>
</file>

<file path=customXml/itemProps4.xml><?xml version="1.0" encoding="utf-8"?>
<ds:datastoreItem xmlns:ds="http://schemas.openxmlformats.org/officeDocument/2006/customXml" ds:itemID="{7BC101CD-04C1-4268-848D-75DDBC801AE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12-16-03 SLCSB Regular Meeting Minutes</dc:title>
  <dc:creator>CN=chris harrison/O=stlucie</dc:creator>
  <cp:lastModifiedBy/>
  <cp:revision>1</cp:revision>
  <dcterms:created xsi:type="dcterms:W3CDTF">2004-01-30T21:23:24Z</dcterms:created>
  <dcterms:modified xsi:type="dcterms:W3CDTF">2004-01-30T21:24:01Z</dcterms:modified>
  <cp:category>Minutes</cp:category>
  <cp:contentStatus>Submitted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MSP Version">
    <vt:lpwstr>6.2.0.1057</vt:lpwstr>
  </property>
  <property fmtid="{D5CDD505-2E9C-101B-9397-08002B2CF9AE}" pid="3" name="NMSP NotesUnid">
    <vt:lpwstr>abfc26c3e1b647e085256e2b005a08a6</vt:lpwstr>
  </property>
  <property fmtid="{D5CDD505-2E9C-101B-9397-08002B2CF9AE}" pid="4" name="NMSP NotesUrl">
    <vt:lpwstr>notes:///85256d470058b999/0/abfc26c3e1b647e085256e2b005a08a6</vt:lpwstr>
  </property>
  <property fmtid="{D5CDD505-2E9C-101B-9397-08002B2CF9AE}" pid="5" name="ContentTypeId">
    <vt:lpwstr>0x010100B37792650390F1429D631AF73358B862</vt:lpwstr>
  </property>
  <property fmtid="{D5CDD505-2E9C-101B-9397-08002B2CF9AE}" pid="6" name="_dlc_DocIdItemGuid">
    <vt:lpwstr>55bd9003-79b4-4fc0-a629-f34c4a41c601</vt:lpwstr>
  </property>
</Properties>
</file>