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numbering.xml" ContentType="application/vnd.openxmlformats-officedocument.wordprocessingml.numbering+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90ab56cbe07444d7"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ectPr w:rsidR="00BE3B80" w:rsidSect="00A9265E">
      <w:headerReference w:type="even" r:id="rId6"/>
      <w:headerReference w:type="default" r:id="rId7"/>
      <w:footerReference w:type="even" r:id="rId8"/>
      <w:footerReference w:type="default" r:id="rId9"/>
      <w:headerReference w:type="first" r:id="rId10"/>
      <w:footerReference w:type="first" r:id="rId11"/>
      <w:pgSz w:w="12240" w:h="15840"/>
      <w:pgMar w:top="720" w:right="720" w:bottom="720" w:left="720" w:header="720" w:footer="720" w:gutter="0"/>
      <w:cols w:space="720"/>
      <w:docGrid w:linePitch="360"/>
    </w:sectPr>
    <w:p>
      <w:pPr>
        <w:rPr>
          <w:sz w:val="48"/>
          <w:szCs w:val="48"/>
          <w:rFonts w:ascii="Arial Narrow" w:hAnsi="Arial Narrow"/>
          <w:vertAlign w:val="baseline"/>
          <w:b w:val="false"/>
          <w:i w:val="false"/>
          <w:u w:val="none"/>
          <w:strike w:val="false"/>
          <w:shadow w:val="false"/>
          <w:emboss w:val="false"/>
          <w:imprint w:val="false"/>
        </w:rPr>
        <w:jc w:val="left"/>
        <w:spacing w:after="0" w:line="240" w:lineRule="auto"/>
      </w:pPr>
      <w:r>
        <w:rPr>
          <w:sz w:val="48"/>
          <w:szCs w:val="48"/>
          <w:rFonts w:ascii="Arial Narrow" w:hAnsi="Arial Narrow"/>
          <w:vertAlign w:val="baseline"/>
          <w:b w:val="false"/>
          <w:i w:val="false"/>
          <w:u w:val="none"/>
          <w:strike w:val="false"/>
          <w:shadow w:val="false"/>
          <w:emboss w:val="false"/>
          <w:imprint w:val="false"/>
        </w:rPr>
        <w:t xml:space="preserve">THE SCHOOL BOARD OF ST. LUCIE COUNTY</w:t>
      </w:r>
    </w:p>
    <w:p>
      <w:pPr>
        <w:rPr>
          <w:sz w:val="36"/>
          <w:szCs w:val="36"/>
          <w:rFonts w:ascii="Arial Narrow" w:hAnsi="Arial Narrow"/>
          <w:vertAlign w:val="baseline"/>
          <w:b w:val="false"/>
          <w:i w:val="false"/>
          <w:u w:val="none"/>
          <w:strike w:val="false"/>
          <w:shadow w:val="false"/>
          <w:emboss w:val="false"/>
          <w:imprint w:val="false"/>
        </w:rPr>
        <w:jc w:val="center"/>
        <w:spacing w:after="0" w:line="240" w:lineRule="auto"/>
      </w:pPr>
      <w:r>
        <w:rPr>
          <w:sz w:val="36"/>
          <w:szCs w:val="36"/>
          <w:rFonts w:ascii="Arial Narrow" w:hAnsi="Arial Narrow"/>
          <w:vertAlign w:val="baseline"/>
          <w:b w:val="false"/>
          <w:i w:val="false"/>
          <w:u w:val="none"/>
          <w:strike w:val="false"/>
          <w:shadow w:val="false"/>
          <w:emboss w:val="false"/>
          <w:imprint w:val="false"/>
        </w:rPr>
        <w:t xml:space="preserve">Special Meeting - May 13, 2003</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The School Board of St. Lucie County held a special meeting in the teachers’ lounge at Southern Oaks Middle School on May 13, 2003 at approximately 5:05 p.m.</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PRESENT:		DR.  JOHN CARVELLI, Chairman</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Member Residing in District No. 3</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MS.  CAROL A. HILSON, Vice Chairman</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Member Residing in District No. 2</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DR.  SAMUEL S. GAINES </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Member Residing in District No. 5</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MRS. KATHRYN HENSLEY</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Member Residing in District No. 4</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DR.  JUDI MILLER</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Member Residing in District No. 1</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ALSO PRESENT:		DR.  WILLIAM VOGEL, Executive Officer/</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Superintendent of Schools</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MR.  DANIEL B. HARRELL</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Attorney to the School Board</w:t>
      </w:r>
    </w:p>
    <w:p>
      <w:pPr>
        <w:rPr>
          <w:sz w:val="24"/>
          <w:szCs w:val="24"/>
          <w:rFonts w:ascii="Arial Narrow" w:hAnsi="Arial Narrow"/>
          <w:vertAlign w:val="baseline"/>
          <w:b w:val="false"/>
          <w:i w:val="false"/>
          <w:u w:val="none"/>
          <w:strike w:val="false"/>
          <w:shadow w:val="false"/>
          <w:emboss w:val="false"/>
          <w:imprint w:val="false"/>
        </w:rPr>
        <w:jc w:val="left"/>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BOARD WORKSHOP TO REVIEW DEPARTMENTAL BUDGET 2003-2004</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Chairman Carvelli opened the workshop and Mr. Tim Bargeron, Assistant Superintendent for Business Services, reviewed the new format and backup detail that was provided for the Board this year.  </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Questions and comments from board members and staff pertained to</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	Warehouse - there was a $150,000 budget in the maintenance</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department warehouse and a $200,000 budget in stores but</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both were offset by a credit so the net budget for warehouse was zero</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and there were no expenditures.  At year-end, that will totally</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be wiped out.  Mr. Bargeron was also installing the same type of</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warehouse budget next year so that the maintenance warehouse</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and the stores warehouse may issue purchase orders</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to vendors.  The question was how much was being stocked in the</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district’s warehouses.  </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	Zone 1 budget - a minimal budget may need to be set up--the</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zone budgets are very small, but it was not listed at this point.</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	Maintenance - some requests in the past had been questioned such</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as fertilizer, district-wide turf grass management when the school base</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function had $10,000 budgeted; FFE; other purchase services $40,000;</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supplies $232,000.  Board members had questions about the budget</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and were not comfortable, noting that the maintenance department</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had the most recommendations from OPPAGA. Mr. Sanders stated</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that the goal was to put benchmark standards in the department and</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most of OPPAGA’s recommendations had already been started. It was</w:t>
      </w:r>
    </w:p>
    <w:p>
      <w:pPr>
        <w:rPr>
          <w:sz w:val="24"/>
          <w:szCs w:val="24"/>
          <w:rFonts w:ascii="Arial Narrow" w:hAnsi="Arial Narrow"/>
          <w:vertAlign w:val="baseline"/>
          <w:b w:val="false"/>
          <w:i w:val="false"/>
          <w:u w:val="none"/>
          <w:strike w:val="false"/>
          <w:shadow w:val="false"/>
          <w:emboss w:val="false"/>
          <w:imprint w:val="false"/>
        </w:rPr>
        <w:jc w:val="both"/>
        <w:ind w:firstLine="720"/>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clear that the system needed to be streamlined in order to be able to</w:t>
      </w:r>
    </w:p>
    <w:p>
      <w:pPr>
        <w:rPr>
          <w:sz w:val="24"/>
          <w:szCs w:val="24"/>
          <w:rFonts w:ascii="Arial Narrow" w:hAnsi="Arial Narrow"/>
          <w:vertAlign w:val="baseline"/>
          <w:b w:val="false"/>
          <w:i w:val="false"/>
          <w:u w:val="none"/>
          <w:strike w:val="false"/>
          <w:shadow w:val="false"/>
          <w:emboss w:val="false"/>
          <w:imprint w:val="false"/>
        </w:rPr>
        <w:jc w:val="both"/>
        <w:ind w:firstLine="720"/>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support the technicians.</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Board members asked for more detail in the maintenance budget to</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be able to make sure the money was going toward the schools and </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based on state standards that the district needed to correct in the</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facilities/maintenance areas. It appeared that performance standards</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for staff, an accountability system, down-sizing of warehouse and</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purchasing practices were recommendations the department needed</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to look into. Board members wanted to see more detail broken out</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		in the large dollar categories similar to other department budgets.</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Mr. Bargeron gave an update on the House budget that looked like it had not changed too much and, therefore, stressed that everyone needed to support the Senate’s budget as much as possible.  The House budget was not good news for the district.  The latest speculation was the Senate may not pass its budget because the senators did not think it provided enough money. Nothing was a done deal--everything was still pretty contingent.  The House’s base student allocation was only increasing 1.6%.  Dual enrollment was still cut down to half. There was no change in Bright Future funding. One of the bills that was going forward to the Governor with House and Senate agreement had to do with an increase of 37% or $1.7 million for FRS with no funding. </w:t>
      </w:r>
    </w:p>
    <w:p>
      <w:pPr>
        <w:rPr>
          <w:sz w:val="24"/>
          <w:szCs w:val="24"/>
          <w:rFonts w:ascii="Arial Narrow" w:hAnsi="Arial Narrow"/>
          <w:vertAlign w:val="baseline"/>
          <w:b w:val="false"/>
          <w:i w:val="false"/>
          <w:u w:val="none"/>
          <w:strike w:val="false"/>
          <w:shadow w:val="false"/>
          <w:emboss w:val="false"/>
          <w:imprint w:val="false"/>
        </w:rPr>
        <w:jc w:val="both"/>
        <w:spacing w:after="0" w:line="240" w:lineRule="auto"/>
      </w:pPr>
      <w:r>
        <w:rPr>
          <w:sz w:val="24"/>
          <w:szCs w:val="24"/>
          <w:rFonts w:ascii="Arial Narrow" w:hAnsi="Arial Narrow"/>
          <w:vertAlign w:val="baseline"/>
          <w:b w:val="false"/>
          <w:i w:val="false"/>
          <w:u w:val="none"/>
          <w:strike w:val="false"/>
          <w:shadow w:val="false"/>
          <w:emboss w:val="false"/>
          <w:imprint w:val="false"/>
        </w:rPr>
        <w:t xml:space="preserve">Discussion ended and Chairman Carvelli adjourned the special May 13, 2003 meeting at approximately 5:30 p.m.</w:t>
      </w:r>
    </w:p>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D22F5" w:rsidRDefault="00FD22F5" w:rsidP="00F80448">
      <w:pPr>
        <w:spacing w:after="0" w:line="240" w:lineRule="auto"/>
      </w:pPr>
      <w:r>
        <w:separator/>
      </w:r>
    </w:p>
  </w:endnote>
  <w:endnote w:type="continuationSeparator" w:id="0">
    <w:p w:rsidR="00FD22F5" w:rsidRDefault="00FD22F5" w:rsidP="00F8044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0448" w:rsidRDefault="00F80448">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0448" w:rsidRDefault="00F80448">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0448" w:rsidRDefault="00F8044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D22F5" w:rsidRDefault="00FD22F5" w:rsidP="00F80448">
      <w:pPr>
        <w:spacing w:after="0" w:line="240" w:lineRule="auto"/>
      </w:pPr>
      <w:r>
        <w:separator/>
      </w:r>
    </w:p>
  </w:footnote>
  <w:footnote w:type="continuationSeparator" w:id="0">
    <w:p w:rsidR="00FD22F5" w:rsidRDefault="00FD22F5" w:rsidP="00F8044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0448" w:rsidRDefault="00F80448">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0448" w:rsidRDefault="00F80448">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0448" w:rsidRDefault="00F80448">
    <w:pPr>
      <w:pStyle w:val="Header"/>
    </w:pPr>
  </w:p>
</w:hdr>
</file>

<file path=word/numbering.xml><?xml version="1.0" encoding="utf-8"?>
<w:numbering xmlns:w="http://schemas.openxmlformats.org/wordprocessingml/2006/main"/>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defaultTabStop w:val="720"/>
  <w:drawingGridHorizontalSpacing w:val="110"/>
  <w:displayHorizontalDrawingGridEvery w:val="2"/>
  <w:characterSpacingControl w:val="doNotCompress"/>
  <w:hdrShapeDefaults>
    <o:shapedefaults v:ext="edit" spidmax="5122"/>
  </w:hdrShapeDefaults>
  <w:footnotePr>
    <w:footnote w:id="-1"/>
    <w:footnote w:id="0"/>
  </w:footnotePr>
  <w:endnotePr>
    <w:endnote w:id="-1"/>
    <w:endnote w:id="0"/>
  </w:endnotePr>
  <w:compat/>
  <w:rsids>
    <w:rsidRoot w:val="00F80448"/>
    <w:rsid w:val="00561074"/>
    <w:rsid w:val="007073D1"/>
    <w:rsid w:val="00766FD5"/>
    <w:rsid w:val="00A9265E"/>
    <w:rsid w:val="00BE3B80"/>
    <w:rsid w:val="00CD760B"/>
    <w:rsid w:val="00F80448"/>
    <w:rsid w:val="00FD22F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3B8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F8044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80448"/>
  </w:style>
  <w:style w:type="paragraph" w:styleId="Footer">
    <w:name w:val="footer"/>
    <w:basedOn w:val="Normal"/>
    <w:link w:val="FooterChar"/>
    <w:uiPriority w:val="99"/>
    <w:semiHidden/>
    <w:unhideWhenUsed/>
    <w:rsid w:val="00F80448"/>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80448"/>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2b9adde050a546b0" Type="http://schemas.openxmlformats.org/officeDocument/2006/relationships/numbering" Target="/word/numbering.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17" Type="http://schemas.openxmlformats.org/officeDocument/2006/relationships/customXml" Target="../customXml/item4.xml"/><Relationship Id="rId2" Type="http://schemas.openxmlformats.org/officeDocument/2006/relationships/settings" Target="settings.xml"/><Relationship Id="rId16" Type="http://schemas.openxmlformats.org/officeDocument/2006/relationships/customXml" Target="../customXml/item3.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customXml" Target="../customXml/item2.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37792650390F1429D631AF73358B862" ma:contentTypeVersion="4" ma:contentTypeDescription="Create a new document." ma:contentTypeScope="" ma:versionID="37164354939eb9ef419f7ccfd9669281">
  <xsd:schema xmlns:xsd="http://www.w3.org/2001/XMLSchema" xmlns:xs="http://www.w3.org/2001/XMLSchema" xmlns:p="http://schemas.microsoft.com/office/2006/metadata/properties" xmlns:ns2="bb8ff199-b3a7-47eb-a6fc-0f6b5be9fe5c" xmlns:ns3="9a797ef5-1015-4964-a091-8a2ebd356921" targetNamespace="http://schemas.microsoft.com/office/2006/metadata/properties" ma:root="true" ma:fieldsID="7d159039d81a4c97e94ac30f45c579c6" ns2:_="" ns3:_="">
    <xsd:import namespace="bb8ff199-b3a7-47eb-a6fc-0f6b5be9fe5c"/>
    <xsd:import namespace="9a797ef5-1015-4964-a091-8a2ebd356921"/>
    <xsd:element name="properties">
      <xsd:complexType>
        <xsd:sequence>
          <xsd:element name="documentManagement">
            <xsd:complexType>
              <xsd:all>
                <xsd:element ref="ns2:_dlc_DocId" minOccurs="0"/>
                <xsd:element ref="ns2:_dlc_DocIdUrl" minOccurs="0"/>
                <xsd:element ref="ns2:_dlc_DocIdPersistId" minOccurs="0"/>
                <xsd:element ref="ns2:SelectMonth" minOccurs="0"/>
                <xsd:element ref="ns2:SelectYear" minOccurs="0"/>
                <xsd:element ref="ns3: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8ff199-b3a7-47eb-a6fc-0f6b5be9fe5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electMonth" ma:index="11" nillable="true" ma:displayName="SelectMonth" ma:format="Dropdown" ma:internalName="SelectMonth">
      <xsd:simpleType>
        <xsd:restriction base="dms:Choice">
          <xsd:enumeration value="01-January"/>
          <xsd:enumeration value="02-February"/>
          <xsd:enumeration value="03-March"/>
          <xsd:enumeration value="04-April"/>
          <xsd:enumeration value="05-May"/>
          <xsd:enumeration value="06-June"/>
          <xsd:enumeration value="07-July"/>
          <xsd:enumeration value="08-August"/>
          <xsd:enumeration value="09-September"/>
          <xsd:enumeration value="10-October"/>
          <xsd:enumeration value="11-November"/>
          <xsd:enumeration value="12-December"/>
        </xsd:restriction>
      </xsd:simpleType>
    </xsd:element>
    <xsd:element name="SelectYear" ma:index="12" nillable="true" ma:displayName="SelectYear" ma:default="2012" ma:format="Dropdown" ma:internalName="SelectYear">
      <xsd:simpleType>
        <xsd:restriction base="dms:Choice">
          <xsd:enumeration value="2000"/>
          <xsd:enumeration value="2001"/>
          <xsd:enumeration value="2002"/>
          <xsd:enumeration value="2003"/>
          <xsd:enumeration value="2004"/>
          <xsd:enumeration value="2005"/>
          <xsd:enumeration value="2006"/>
          <xsd:enumeration value="2007"/>
          <xsd:enumeration value="2008"/>
          <xsd:enumeration value="2009"/>
          <xsd:enumeration value="2010"/>
          <xsd:enumeration value="2011"/>
          <xsd:enumeration value="2012"/>
          <xsd:enumeration value="2013"/>
          <xsd:enumeration value="2014"/>
          <xsd:enumeration value="2015"/>
          <xsd:enumeration value="2016"/>
          <xsd:enumeration value="2017"/>
          <xsd:enumeration value="2018"/>
          <xsd:enumeration value="2019"/>
          <xsd:enumeration value="2020"/>
        </xsd:restriction>
      </xsd:simpleType>
    </xsd:element>
  </xsd:schema>
  <xsd:schema xmlns:xsd="http://www.w3.org/2001/XMLSchema" xmlns:xs="http://www.w3.org/2001/XMLSchema" xmlns:dms="http://schemas.microsoft.com/office/2006/documentManagement/types" xmlns:pc="http://schemas.microsoft.com/office/infopath/2007/PartnerControls" targetNamespace="9a797ef5-1015-4964-a091-8a2ebd356921" elementFormDefault="qualified">
    <xsd:import namespace="http://schemas.microsoft.com/office/2006/documentManagement/types"/>
    <xsd:import namespace="http://schemas.microsoft.com/office/infopath/2007/PartnerControls"/>
    <xsd:element name="Category" ma:index="14" nillable="true" ma:displayName="Category" ma:internalName="Categor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dlc_DocId xmlns="bb8ff199-b3a7-47eb-a6fc-0f6b5be9fe5c">VSMNMP6JFE62-392-703</_dlc_DocId>
    <_dlc_DocIdUrl xmlns="bb8ff199-b3a7-47eb-a6fc-0f6b5be9fe5c">
      <Url>http://share/district/_layouts/DocIdRedir.aspx?ID=VSMNMP6JFE62-392-703</Url>
      <Description>VSMNMP6JFE62-392-703</Description>
    </_dlc_DocIdUrl>
    <SelectYear xmlns="bb8ff199-b3a7-47eb-a6fc-0f6b5be9fe5c">2003</SelectYear>
    <SelectMonth xmlns="bb8ff199-b3a7-47eb-a6fc-0f6b5be9fe5c">05-May</SelectMonth>
    <Category xmlns="9a797ef5-1015-4964-a091-8a2ebd356921">Minutes</Category>
  </documentManagement>
</p:properties>
</file>

<file path=customXml/itemProps1.xml><?xml version="1.0" encoding="utf-8"?>
<ds:datastoreItem xmlns:ds="http://schemas.openxmlformats.org/officeDocument/2006/customXml" ds:itemID="{C5DD439C-22CB-4E09-9736-75C547D98501}"/>
</file>

<file path=customXml/itemProps2.xml><?xml version="1.0" encoding="utf-8"?>
<ds:datastoreItem xmlns:ds="http://schemas.openxmlformats.org/officeDocument/2006/customXml" ds:itemID="{D4E3843B-B787-47E4-B552-9C8D4CCAC70D}"/>
</file>

<file path=customXml/itemProps3.xml><?xml version="1.0" encoding="utf-8"?>
<ds:datastoreItem xmlns:ds="http://schemas.openxmlformats.org/officeDocument/2006/customXml" ds:itemID="{8C81DA13-22D1-457F-9BEF-C9E8F1D23719}"/>
</file>

<file path=customXml/itemProps4.xml><?xml version="1.0" encoding="utf-8"?>
<ds:datastoreItem xmlns:ds="http://schemas.openxmlformats.org/officeDocument/2006/customXml" ds:itemID="{666A7F83-199E-4C8E-95A6-3B530D4D4EE2}"/>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Office Word</Application>
  <DocSecurity>0</DocSecurity>
  <Lines>1</Lines>
  <Paragraphs>1</Paragraphs>
  <ScaleCrop>false</ScaleCrop>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05-13-03 SLCSB DEPT. BUDGET WORKSHOP</dc:title>
  <dc:creator>CN=chris harrison/O=stlucie</dc:creator>
  <cp:lastModifiedBy/>
  <cp:revision>1</cp:revision>
  <dcterms:created xsi:type="dcterms:W3CDTF">2003-11-25T00:03:07Z</dcterms:created>
  <dcterms:modified xsi:type="dcterms:W3CDTF">2003-11-25T00:04:05Z</dcterms:modified>
  <cp:category>Minutes</cp:category>
  <cp:contentStatus>Submitted</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MSP Version">
    <vt:lpwstr>6.2.0.1057</vt:lpwstr>
  </property>
  <property fmtid="{D5CDD505-2E9C-101B-9397-08002B2CF9AE}" pid="3" name="NMSP NotesUnid">
    <vt:lpwstr>06dbb1f58b91523285256de80068a7cc</vt:lpwstr>
  </property>
  <property fmtid="{D5CDD505-2E9C-101B-9397-08002B2CF9AE}" pid="4" name="NMSP NotesUrl">
    <vt:lpwstr>notes:///85256d470058b999/0/06dbb1f58b91523285256de80068a7cc</vt:lpwstr>
  </property>
  <property fmtid="{D5CDD505-2E9C-101B-9397-08002B2CF9AE}" pid="5" name="ContentTypeId">
    <vt:lpwstr>0x010100B37792650390F1429D631AF73358B862</vt:lpwstr>
  </property>
  <property fmtid="{D5CDD505-2E9C-101B-9397-08002B2CF9AE}" pid="6" name="_dlc_DocIdItemGuid">
    <vt:lpwstr>315599e3-0166-48c8-ad40-e45e28c44380</vt:lpwstr>
  </property>
</Properties>
</file>